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E8AA91" w14:textId="3B1204EA" w:rsidR="004E024D" w:rsidRDefault="00293CBB" w:rsidP="00293CBB">
      <w:pPr>
        <w:jc w:val="center"/>
      </w:pPr>
      <w:r>
        <w:rPr>
          <w:noProof/>
        </w:rPr>
        <w:drawing>
          <wp:inline distT="0" distB="0" distL="0" distR="0" wp14:anchorId="3D535675" wp14:editId="41288AFD">
            <wp:extent cx="2286000" cy="1028700"/>
            <wp:effectExtent l="0" t="0" r="0" b="0"/>
            <wp:docPr id="1" name="Picture 1" descr="A logo of a person's da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logo of a person's day&#10;&#10;Description automatically generated"/>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1028700"/>
                    </a:xfrm>
                    <a:prstGeom prst="rect">
                      <a:avLst/>
                    </a:prstGeom>
                    <a:noFill/>
                    <a:ln>
                      <a:noFill/>
                    </a:ln>
                  </pic:spPr>
                </pic:pic>
              </a:graphicData>
            </a:graphic>
          </wp:inline>
        </w:drawing>
      </w:r>
    </w:p>
    <w:p w14:paraId="1D40065D" w14:textId="77777777" w:rsidR="00293CBB" w:rsidRDefault="00293CBB" w:rsidP="00293CBB">
      <w:pPr>
        <w:jc w:val="center"/>
      </w:pPr>
    </w:p>
    <w:p w14:paraId="1D750B58" w14:textId="04A63AE9" w:rsidR="00293CBB" w:rsidRDefault="00293CBB" w:rsidP="00293CBB">
      <w:pPr>
        <w:jc w:val="center"/>
        <w:rPr>
          <w:b/>
          <w:bCs/>
          <w:sz w:val="36"/>
          <w:szCs w:val="36"/>
        </w:rPr>
      </w:pPr>
      <w:r>
        <w:rPr>
          <w:b/>
          <w:bCs/>
          <w:sz w:val="36"/>
          <w:szCs w:val="36"/>
        </w:rPr>
        <w:t>Privacy Policy</w:t>
      </w:r>
    </w:p>
    <w:p w14:paraId="32BCE036" w14:textId="77777777" w:rsidR="00293CBB" w:rsidRDefault="00293CBB" w:rsidP="00293CBB">
      <w:pPr>
        <w:jc w:val="center"/>
        <w:rPr>
          <w:b/>
          <w:bCs/>
          <w:sz w:val="36"/>
          <w:szCs w:val="36"/>
        </w:rPr>
      </w:pPr>
    </w:p>
    <w:p w14:paraId="13651685" w14:textId="24977167" w:rsidR="00552A3F" w:rsidRDefault="00552A3F" w:rsidP="00293CBB">
      <w:pPr>
        <w:rPr>
          <w:b/>
          <w:bCs/>
        </w:rPr>
      </w:pPr>
      <w:r>
        <w:rPr>
          <w:b/>
          <w:bCs/>
        </w:rPr>
        <w:t>PLEASE READ CAREFULLY AS THIS PRIVACY POLICY INCLUDES IMPORTANT INFORMATION REGARDING YOUR PERSONAL INFORMATION.</w:t>
      </w:r>
    </w:p>
    <w:p w14:paraId="1300E680" w14:textId="77777777" w:rsidR="00552A3F" w:rsidRDefault="00552A3F" w:rsidP="00293CBB">
      <w:pPr>
        <w:rPr>
          <w:b/>
          <w:bCs/>
        </w:rPr>
      </w:pPr>
    </w:p>
    <w:p w14:paraId="5F2069CE" w14:textId="77777777" w:rsidR="00CA297C" w:rsidRDefault="006B5B5F" w:rsidP="00293CBB">
      <w:r>
        <w:t xml:space="preserve">The International Women’s Forum Canada is a Canadian not-for-profit </w:t>
      </w:r>
      <w:r w:rsidR="00CA297C">
        <w:t xml:space="preserve">membership </w:t>
      </w:r>
      <w:r>
        <w:t xml:space="preserve">organization </w:t>
      </w:r>
      <w:r w:rsidR="00CA297C">
        <w:t xml:space="preserve">of women leaders. Membership in IWF Canada is by invitation only. IWF Canada has chapters in eight locations in Canada. It is a Forum of the Global International Women’s Forum. </w:t>
      </w:r>
    </w:p>
    <w:p w14:paraId="70077CB6" w14:textId="77777777" w:rsidR="00CA297C" w:rsidRDefault="00CA297C" w:rsidP="00293CBB"/>
    <w:p w14:paraId="24D5E9C7" w14:textId="1BE5D0B8" w:rsidR="00552A3F" w:rsidRDefault="00CA297C" w:rsidP="00293CBB">
      <w:r>
        <w:t>I</w:t>
      </w:r>
      <w:r w:rsidR="00293CBB">
        <w:t xml:space="preserve">WF Canada </w:t>
      </w:r>
      <w:r w:rsidR="00552A3F">
        <w:t xml:space="preserve">takes </w:t>
      </w:r>
      <w:r w:rsidR="00B45D54">
        <w:t>the privacy of your personal information</w:t>
      </w:r>
      <w:r w:rsidR="00552A3F">
        <w:t xml:space="preserve"> seriously. We are </w:t>
      </w:r>
      <w:r w:rsidR="00293CBB">
        <w:t xml:space="preserve">committed to the protection of </w:t>
      </w:r>
      <w:r w:rsidR="00D9218F">
        <w:t>P</w:t>
      </w:r>
      <w:r w:rsidR="00293CBB">
        <w:t xml:space="preserve">ersonal </w:t>
      </w:r>
      <w:r w:rsidR="00D9218F">
        <w:t>I</w:t>
      </w:r>
      <w:r w:rsidR="00293CBB">
        <w:t>nformation and compl</w:t>
      </w:r>
      <w:r>
        <w:t xml:space="preserve">y </w:t>
      </w:r>
      <w:r w:rsidR="00293CBB">
        <w:t xml:space="preserve">with the Personal Information Protection and Electronic Documents Act (PIPEDA) and applicable provincial legislation. </w:t>
      </w:r>
    </w:p>
    <w:p w14:paraId="77CE5543" w14:textId="77777777" w:rsidR="00B525A9" w:rsidRDefault="00B525A9" w:rsidP="00293CBB"/>
    <w:p w14:paraId="230A33E9" w14:textId="0F99D052" w:rsidR="00B525A9" w:rsidRDefault="00B525A9" w:rsidP="00B525A9">
      <w:r>
        <w:t>This policy applies to IWF Canada and to its Chapters: Atlantic, Montr</w:t>
      </w:r>
      <w:r w:rsidRPr="00293CBB">
        <w:t>é</w:t>
      </w:r>
      <w:r>
        <w:t>al, Ottawa, Toronto, Waterloo, Winnipeg, Edmonton and Calgary.</w:t>
      </w:r>
    </w:p>
    <w:p w14:paraId="21991897" w14:textId="77777777" w:rsidR="00CA297C" w:rsidRDefault="00CA297C" w:rsidP="00B525A9"/>
    <w:p w14:paraId="06B47AA6" w14:textId="012E4C22" w:rsidR="00CA297C" w:rsidRDefault="00CA297C" w:rsidP="00B525A9">
      <w:r>
        <w:t xml:space="preserve">This policy outlines how we collect, use, </w:t>
      </w:r>
      <w:r w:rsidR="00CB3AF2">
        <w:t>disclose and retain</w:t>
      </w:r>
      <w:r w:rsidR="008521BE">
        <w:t xml:space="preserve"> </w:t>
      </w:r>
      <w:r>
        <w:t>the information used in our work, through our website, and in our dealings with you.</w:t>
      </w:r>
    </w:p>
    <w:p w14:paraId="65ACE5B8" w14:textId="77777777" w:rsidR="00293CBB" w:rsidRDefault="00293CBB" w:rsidP="00293CBB"/>
    <w:p w14:paraId="63D1CB4D" w14:textId="418C0CD1" w:rsidR="00293CBB" w:rsidRDefault="00AD4680" w:rsidP="00293CBB">
      <w:pPr>
        <w:jc w:val="center"/>
        <w:rPr>
          <w:b/>
          <w:bCs/>
          <w:sz w:val="28"/>
          <w:szCs w:val="28"/>
        </w:rPr>
      </w:pPr>
      <w:r>
        <w:rPr>
          <w:b/>
          <w:bCs/>
          <w:sz w:val="28"/>
          <w:szCs w:val="28"/>
        </w:rPr>
        <w:t xml:space="preserve">How your Personal Information is </w:t>
      </w:r>
      <w:r w:rsidR="00A9404E">
        <w:rPr>
          <w:b/>
          <w:bCs/>
          <w:sz w:val="28"/>
          <w:szCs w:val="28"/>
        </w:rPr>
        <w:t>collected.</w:t>
      </w:r>
    </w:p>
    <w:p w14:paraId="2468694D" w14:textId="77777777" w:rsidR="00A9404E" w:rsidRDefault="00A9404E" w:rsidP="00AD4680">
      <w:pPr>
        <w:rPr>
          <w:b/>
          <w:bCs/>
          <w:sz w:val="28"/>
          <w:szCs w:val="28"/>
        </w:rPr>
      </w:pPr>
    </w:p>
    <w:p w14:paraId="68C1A640" w14:textId="3818A46B" w:rsidR="00AD4680" w:rsidRDefault="00AD4680" w:rsidP="00AD4680">
      <w:r>
        <w:t>IWF Canada will clearly identify the purposes for which it collects, uses, discloses, and retains personal information before or at the time any information is collected. We make every effort to limit the amount of Personal Information we collect. Any Personal Information is collected for the purposes set out in this policy, unless we obtain your express consent.</w:t>
      </w:r>
    </w:p>
    <w:p w14:paraId="4240452F" w14:textId="77777777" w:rsidR="00D9218F" w:rsidRDefault="00D9218F" w:rsidP="00AD4680"/>
    <w:p w14:paraId="6813C7C7" w14:textId="134972B2" w:rsidR="00AD4680" w:rsidRDefault="00D9218F" w:rsidP="00AD4680">
      <w:r>
        <w:t>IWF uses the GlueUp membership engagement platform to provide digital access to its members.</w:t>
      </w:r>
    </w:p>
    <w:p w14:paraId="101832EF" w14:textId="77777777" w:rsidR="00D9218F" w:rsidRDefault="00D9218F" w:rsidP="00AD4680"/>
    <w:p w14:paraId="5656C45A" w14:textId="59ED7898" w:rsidR="00AD4680" w:rsidRDefault="00AD4680" w:rsidP="00AD4680">
      <w:pPr>
        <w:rPr>
          <w:rFonts w:eastAsia="Times New Roman" w:cstheme="minorHAnsi"/>
          <w:color w:val="222222"/>
          <w:kern w:val="0"/>
          <w14:ligatures w14:val="none"/>
        </w:rPr>
      </w:pPr>
      <w:r>
        <w:rPr>
          <w:rFonts w:eastAsia="Times New Roman" w:cstheme="minorHAnsi"/>
          <w:color w:val="222222"/>
          <w:kern w:val="0"/>
          <w14:ligatures w14:val="none"/>
        </w:rPr>
        <w:t>The Personal Information we collect depends on your interaction(s) with us.</w:t>
      </w:r>
      <w:r w:rsidR="00047418">
        <w:rPr>
          <w:rFonts w:eastAsia="Times New Roman" w:cstheme="minorHAnsi"/>
          <w:color w:val="222222"/>
          <w:kern w:val="0"/>
          <w14:ligatures w14:val="none"/>
        </w:rPr>
        <w:t xml:space="preserve"> </w:t>
      </w:r>
    </w:p>
    <w:p w14:paraId="70984375" w14:textId="77777777" w:rsidR="00AD4680" w:rsidRDefault="00AD4680" w:rsidP="00AD4680">
      <w:pPr>
        <w:rPr>
          <w:rFonts w:eastAsia="Times New Roman" w:cstheme="minorHAnsi"/>
          <w:color w:val="222222"/>
          <w:kern w:val="0"/>
          <w14:ligatures w14:val="none"/>
        </w:rPr>
      </w:pPr>
    </w:p>
    <w:p w14:paraId="37025DB1" w14:textId="62A16DCA" w:rsidR="00AD4680" w:rsidRPr="00B525A9" w:rsidRDefault="00AD4680" w:rsidP="00AD4680">
      <w:pPr>
        <w:rPr>
          <w:rFonts w:eastAsia="Times New Roman" w:cstheme="minorHAnsi"/>
          <w:color w:val="222222"/>
          <w:kern w:val="0"/>
          <w14:ligatures w14:val="none"/>
        </w:rPr>
      </w:pPr>
      <w:r>
        <w:rPr>
          <w:rFonts w:eastAsia="Times New Roman" w:cstheme="minorHAnsi"/>
          <w:color w:val="222222"/>
          <w:kern w:val="0"/>
          <w14:ligatures w14:val="none"/>
        </w:rPr>
        <w:t xml:space="preserve">The </w:t>
      </w:r>
      <w:r w:rsidR="00D9218F">
        <w:rPr>
          <w:rFonts w:eastAsia="Times New Roman" w:cstheme="minorHAnsi"/>
          <w:color w:val="222222"/>
          <w:kern w:val="0"/>
          <w14:ligatures w14:val="none"/>
        </w:rPr>
        <w:t>P</w:t>
      </w:r>
      <w:r>
        <w:rPr>
          <w:rFonts w:eastAsia="Times New Roman" w:cstheme="minorHAnsi"/>
          <w:color w:val="222222"/>
          <w:kern w:val="0"/>
          <w14:ligatures w14:val="none"/>
        </w:rPr>
        <w:t xml:space="preserve">ersonal </w:t>
      </w:r>
      <w:r w:rsidR="00D9218F">
        <w:rPr>
          <w:rFonts w:eastAsia="Times New Roman" w:cstheme="minorHAnsi"/>
          <w:color w:val="222222"/>
          <w:kern w:val="0"/>
          <w14:ligatures w14:val="none"/>
        </w:rPr>
        <w:t>I</w:t>
      </w:r>
      <w:r>
        <w:rPr>
          <w:rFonts w:eastAsia="Times New Roman" w:cstheme="minorHAnsi"/>
          <w:color w:val="222222"/>
          <w:kern w:val="0"/>
          <w14:ligatures w14:val="none"/>
        </w:rPr>
        <w:t>nformation we collect is as follows:</w:t>
      </w:r>
    </w:p>
    <w:p w14:paraId="70D123E4" w14:textId="0E0AFB89" w:rsidR="00AD4680" w:rsidRPr="00B45D54" w:rsidRDefault="00AD4680" w:rsidP="00AD4680">
      <w:pPr>
        <w:numPr>
          <w:ilvl w:val="0"/>
          <w:numId w:val="3"/>
        </w:numPr>
        <w:spacing w:before="100" w:beforeAutospacing="1" w:after="100" w:afterAutospacing="1"/>
        <w:rPr>
          <w:rFonts w:eastAsia="Times New Roman" w:cstheme="minorHAnsi"/>
          <w:color w:val="4D4D4D"/>
          <w:kern w:val="0"/>
          <w14:ligatures w14:val="none"/>
        </w:rPr>
      </w:pPr>
      <w:r w:rsidRPr="00B45D54">
        <w:rPr>
          <w:rFonts w:eastAsia="Times New Roman" w:cstheme="minorHAnsi"/>
          <w:color w:val="4D4D4D"/>
          <w:kern w:val="0"/>
          <w14:ligatures w14:val="none"/>
        </w:rPr>
        <w:t xml:space="preserve">basic information: including name, </w:t>
      </w:r>
      <w:r w:rsidR="00C43D41" w:rsidRPr="00B45D54">
        <w:t>age range</w:t>
      </w:r>
      <w:r w:rsidRPr="00B45D54">
        <w:rPr>
          <w:rFonts w:eastAsia="Times New Roman" w:cstheme="minorHAnsi"/>
          <w:color w:val="4D4D4D"/>
          <w:kern w:val="0"/>
          <w14:ligatures w14:val="none"/>
        </w:rPr>
        <w:t xml:space="preserve">, address, personal </w:t>
      </w:r>
      <w:r w:rsidR="00047418" w:rsidRPr="00B45D54">
        <w:rPr>
          <w:rFonts w:eastAsia="Times New Roman" w:cstheme="minorHAnsi"/>
          <w:color w:val="4D4D4D"/>
          <w:kern w:val="0"/>
          <w14:ligatures w14:val="none"/>
        </w:rPr>
        <w:t xml:space="preserve">and/or </w:t>
      </w:r>
      <w:r w:rsidRPr="00B45D54">
        <w:rPr>
          <w:rFonts w:eastAsia="Times New Roman" w:cstheme="minorHAnsi"/>
          <w:color w:val="4D4D4D"/>
          <w:kern w:val="0"/>
          <w14:ligatures w14:val="none"/>
        </w:rPr>
        <w:t>p</w:t>
      </w:r>
      <w:r w:rsidR="00C43D41" w:rsidRPr="00B45D54">
        <w:rPr>
          <w:rFonts w:eastAsia="Times New Roman" w:cstheme="minorHAnsi"/>
          <w:color w:val="4D4D4D"/>
          <w:kern w:val="0"/>
          <w14:ligatures w14:val="none"/>
        </w:rPr>
        <w:t>rofessional p</w:t>
      </w:r>
      <w:r w:rsidRPr="00B45D54">
        <w:rPr>
          <w:rFonts w:eastAsia="Times New Roman" w:cstheme="minorHAnsi"/>
          <w:color w:val="4D4D4D"/>
          <w:kern w:val="0"/>
          <w14:ligatures w14:val="none"/>
        </w:rPr>
        <w:t>hone number and email address;</w:t>
      </w:r>
    </w:p>
    <w:p w14:paraId="225AE4CE" w14:textId="77777777" w:rsidR="00AD4680" w:rsidRPr="00B45D54" w:rsidRDefault="00AD4680" w:rsidP="00AD4680">
      <w:pPr>
        <w:numPr>
          <w:ilvl w:val="0"/>
          <w:numId w:val="3"/>
        </w:numPr>
        <w:spacing w:before="100" w:beforeAutospacing="1" w:after="100" w:afterAutospacing="1"/>
        <w:rPr>
          <w:rFonts w:eastAsia="Times New Roman" w:cstheme="minorHAnsi"/>
          <w:color w:val="4D4D4D"/>
          <w:kern w:val="0"/>
          <w14:ligatures w14:val="none"/>
        </w:rPr>
      </w:pPr>
      <w:r w:rsidRPr="00B45D54">
        <w:rPr>
          <w:rFonts w:eastAsia="Times New Roman" w:cstheme="minorHAnsi"/>
          <w:color w:val="4D4D4D"/>
          <w:kern w:val="0"/>
          <w14:ligatures w14:val="none"/>
        </w:rPr>
        <w:t>network identification information: including IP address;</w:t>
      </w:r>
    </w:p>
    <w:p w14:paraId="140879CC" w14:textId="2CA445FB" w:rsidR="00AD4680" w:rsidRPr="00B45D54" w:rsidRDefault="00AD4680" w:rsidP="00AD4680">
      <w:pPr>
        <w:numPr>
          <w:ilvl w:val="0"/>
          <w:numId w:val="3"/>
        </w:numPr>
        <w:spacing w:before="100" w:beforeAutospacing="1" w:after="100" w:afterAutospacing="1"/>
        <w:rPr>
          <w:rFonts w:eastAsia="Times New Roman" w:cstheme="minorHAnsi"/>
          <w:color w:val="4D4D4D"/>
          <w:kern w:val="0"/>
          <w14:ligatures w14:val="none"/>
        </w:rPr>
      </w:pPr>
      <w:r w:rsidRPr="00C43D41">
        <w:rPr>
          <w:rFonts w:eastAsia="Times New Roman" w:cstheme="minorHAnsi"/>
          <w:color w:val="4D4D4D"/>
          <w:kern w:val="0"/>
          <w14:ligatures w14:val="none"/>
        </w:rPr>
        <w:lastRenderedPageBreak/>
        <w:t>personal Internet access records: including website browsing records, software usage records and click record</w:t>
      </w:r>
      <w:r w:rsidR="00C43D41">
        <w:rPr>
          <w:rFonts w:eastAsia="Times New Roman" w:cstheme="minorHAnsi"/>
          <w:color w:val="4D4D4D"/>
          <w:kern w:val="0"/>
          <w14:ligatures w14:val="none"/>
        </w:rPr>
        <w:t xml:space="preserve"> </w:t>
      </w:r>
      <w:r w:rsidR="00C43D41" w:rsidRPr="00B45D54">
        <w:rPr>
          <w:rFonts w:eastAsia="Times New Roman" w:cstheme="minorHAnsi"/>
          <w:color w:val="4D4D4D"/>
          <w:kern w:val="0"/>
          <w14:ligatures w14:val="none"/>
        </w:rPr>
        <w:t>related to IWF Canada’s website and Administration Management Software (</w:t>
      </w:r>
      <w:proofErr w:type="spellStart"/>
      <w:r w:rsidR="00C43D41" w:rsidRPr="00B45D54">
        <w:rPr>
          <w:rFonts w:eastAsia="Times New Roman" w:cstheme="minorHAnsi"/>
          <w:color w:val="4D4D4D"/>
          <w:kern w:val="0"/>
          <w14:ligatures w14:val="none"/>
        </w:rPr>
        <w:t>GlueUp</w:t>
      </w:r>
      <w:proofErr w:type="spellEnd"/>
      <w:r w:rsidR="00C43D41" w:rsidRPr="00B45D54">
        <w:rPr>
          <w:rFonts w:eastAsia="Times New Roman" w:cstheme="minorHAnsi"/>
          <w:color w:val="4D4D4D"/>
          <w:kern w:val="0"/>
          <w14:ligatures w14:val="none"/>
        </w:rPr>
        <w:t>);</w:t>
      </w:r>
    </w:p>
    <w:p w14:paraId="24353B1D" w14:textId="5F02FB74" w:rsidR="00AD4680" w:rsidRPr="00C43D41" w:rsidRDefault="00AD4680" w:rsidP="00AD4680">
      <w:pPr>
        <w:numPr>
          <w:ilvl w:val="0"/>
          <w:numId w:val="3"/>
        </w:numPr>
        <w:spacing w:before="100" w:beforeAutospacing="1" w:after="100" w:afterAutospacing="1"/>
        <w:rPr>
          <w:rFonts w:eastAsia="Times New Roman" w:cstheme="minorHAnsi"/>
          <w:color w:val="4D4D4D"/>
          <w:kern w:val="0"/>
          <w14:ligatures w14:val="none"/>
        </w:rPr>
      </w:pPr>
      <w:r w:rsidRPr="00C43D41">
        <w:rPr>
          <w:rFonts w:eastAsia="Times New Roman" w:cstheme="minorHAnsi"/>
          <w:color w:val="4D4D4D"/>
          <w:kern w:val="0"/>
          <w14:ligatures w14:val="none"/>
        </w:rPr>
        <w:t>information on computer equipment: including hardware model, device MAC address and operating system</w:t>
      </w:r>
      <w:r w:rsidR="00C43D41">
        <w:rPr>
          <w:rFonts w:eastAsia="Times New Roman" w:cstheme="minorHAnsi"/>
          <w:color w:val="4D4D4D"/>
          <w:kern w:val="0"/>
          <w14:ligatures w14:val="none"/>
        </w:rPr>
        <w:t>.</w:t>
      </w:r>
    </w:p>
    <w:p w14:paraId="467FBC4E" w14:textId="2D2AE164" w:rsidR="00C43D41" w:rsidRPr="00B45D54" w:rsidRDefault="00C43D41" w:rsidP="00C43D41">
      <w:pPr>
        <w:spacing w:before="100" w:beforeAutospacing="1" w:after="100" w:afterAutospacing="1"/>
        <w:rPr>
          <w:rFonts w:eastAsia="Times New Roman" w:cstheme="minorHAnsi"/>
          <w:color w:val="4D4D4D"/>
          <w:kern w:val="0"/>
          <w14:ligatures w14:val="none"/>
        </w:rPr>
      </w:pPr>
      <w:r w:rsidRPr="00B45D54">
        <w:rPr>
          <w:rFonts w:eastAsia="Times New Roman" w:cstheme="minorHAnsi"/>
          <w:color w:val="4D4D4D"/>
          <w:kern w:val="0"/>
          <w14:ligatures w14:val="none"/>
        </w:rPr>
        <w:t>We also collect voluntary information on diversity, equity and inclusion (DEI), for use in aggregate form to better understand our membership.</w:t>
      </w:r>
    </w:p>
    <w:p w14:paraId="7D2403DE" w14:textId="158C7A28" w:rsidR="00D9218F" w:rsidRDefault="00D9218F" w:rsidP="00293CBB">
      <w:r>
        <w:t>GlueUp uses both cookies and web beacons. You can read about accepting their policy on cookies, and how to accept or control them, here:</w:t>
      </w:r>
    </w:p>
    <w:p w14:paraId="6D9D0B6C" w14:textId="4B7DFCA9" w:rsidR="00D9218F" w:rsidRDefault="00777367" w:rsidP="00293CBB">
      <w:hyperlink r:id="rId6" w:history="1">
        <w:r w:rsidR="00D9218F" w:rsidRPr="00C3654A">
          <w:rPr>
            <w:rStyle w:val="Hyperlink"/>
          </w:rPr>
          <w:t>https://www.glueup.com/legal/cookie-policy</w:t>
        </w:r>
      </w:hyperlink>
    </w:p>
    <w:p w14:paraId="36A8CCC0" w14:textId="77777777" w:rsidR="00D9218F" w:rsidRDefault="00D9218F" w:rsidP="00293CBB"/>
    <w:p w14:paraId="7B1D8FC6" w14:textId="79E1F046" w:rsidR="00047418" w:rsidRPr="00047418" w:rsidRDefault="00047418" w:rsidP="00047418">
      <w:pPr>
        <w:jc w:val="center"/>
        <w:rPr>
          <w:b/>
          <w:bCs/>
          <w:sz w:val="28"/>
          <w:szCs w:val="28"/>
        </w:rPr>
      </w:pPr>
      <w:r>
        <w:rPr>
          <w:b/>
          <w:bCs/>
          <w:sz w:val="28"/>
          <w:szCs w:val="28"/>
        </w:rPr>
        <w:t>How we use your Personal Information</w:t>
      </w:r>
    </w:p>
    <w:p w14:paraId="3763A391" w14:textId="77777777" w:rsidR="00047418" w:rsidRDefault="00047418" w:rsidP="00047418"/>
    <w:p w14:paraId="0FD27617" w14:textId="45619B42" w:rsidR="00CA297C" w:rsidRDefault="00047418" w:rsidP="00293CBB">
      <w:r>
        <w:t xml:space="preserve">IWF Canada will clearly identify the purposes for which it collects, uses, discloses, and retains personal information before or at the time any information is collected. We make every effort to limit the amount of Personal Information we collect. </w:t>
      </w:r>
    </w:p>
    <w:p w14:paraId="7F217005" w14:textId="77777777" w:rsidR="009A652D" w:rsidRDefault="009A652D" w:rsidP="00293CBB"/>
    <w:p w14:paraId="3482B3F0" w14:textId="149B3882" w:rsidR="00293CBB" w:rsidRDefault="00047418" w:rsidP="00293CBB">
      <w:r>
        <w:t>We collect your Personal Information for the following purposes:</w:t>
      </w:r>
    </w:p>
    <w:p w14:paraId="1EB5378C" w14:textId="77777777" w:rsidR="00293CBB" w:rsidRDefault="00293CBB" w:rsidP="00293CBB"/>
    <w:p w14:paraId="68B62FC0" w14:textId="2161579A" w:rsidR="00293CBB" w:rsidRDefault="00293CBB" w:rsidP="00293CBB">
      <w:pPr>
        <w:pStyle w:val="ListParagraph"/>
        <w:numPr>
          <w:ilvl w:val="0"/>
          <w:numId w:val="1"/>
        </w:numPr>
      </w:pPr>
      <w:r>
        <w:t>To ensure an up-to-date list of IWF Canada members that allows IWF Canada to provide effective and efficient communications to its members.</w:t>
      </w:r>
    </w:p>
    <w:p w14:paraId="0E3247AE" w14:textId="77777777" w:rsidR="00293CBB" w:rsidRDefault="00293CBB" w:rsidP="00293CBB">
      <w:pPr>
        <w:pStyle w:val="ListParagraph"/>
      </w:pPr>
    </w:p>
    <w:p w14:paraId="4D2C64B0" w14:textId="245D8C07" w:rsidR="00047418" w:rsidRDefault="00293CBB" w:rsidP="00047418">
      <w:pPr>
        <w:pStyle w:val="ListParagraph"/>
        <w:numPr>
          <w:ilvl w:val="0"/>
          <w:numId w:val="1"/>
        </w:numPr>
      </w:pPr>
      <w:r>
        <w:t xml:space="preserve">To </w:t>
      </w:r>
      <w:r w:rsidR="00047418">
        <w:t xml:space="preserve">manage events, including the Canada Connects </w:t>
      </w:r>
      <w:r w:rsidR="00A9404E">
        <w:t>Conference</w:t>
      </w:r>
      <w:r w:rsidR="00047418">
        <w:t xml:space="preserve">. Information collected on registration for an event is used to help efficiently run our events and ensure dietary and accessibility needs are met. Registration allows </w:t>
      </w:r>
      <w:r>
        <w:t>members and their guests to register for events organized by IWF Canada or its Chapters: Atlantic, Montr</w:t>
      </w:r>
      <w:r w:rsidRPr="00293CBB">
        <w:t>é</w:t>
      </w:r>
      <w:r>
        <w:t>al, Ottawa, Toronto, Waterloo, Winnipeg, Edmonton and Calgary.</w:t>
      </w:r>
    </w:p>
    <w:p w14:paraId="157944C0" w14:textId="77777777" w:rsidR="00293CBB" w:rsidRDefault="00293CBB" w:rsidP="00293CBB">
      <w:pPr>
        <w:pStyle w:val="ListParagraph"/>
      </w:pPr>
    </w:p>
    <w:p w14:paraId="45602BB3" w14:textId="1092653B" w:rsidR="00293CBB" w:rsidRDefault="00293CBB" w:rsidP="00293CBB">
      <w:pPr>
        <w:pStyle w:val="ListParagraph"/>
        <w:numPr>
          <w:ilvl w:val="0"/>
          <w:numId w:val="1"/>
        </w:numPr>
      </w:pPr>
      <w:r>
        <w:t>To allow members to post biographical information and photographs online.</w:t>
      </w:r>
      <w:r w:rsidR="00D9218F">
        <w:t xml:space="preserve"> Such biographies can be accessed only by other IWF members. Posting biographical information or photographs is voluntary.</w:t>
      </w:r>
    </w:p>
    <w:p w14:paraId="21D100AE" w14:textId="77777777" w:rsidR="00293CBB" w:rsidRDefault="00293CBB" w:rsidP="00293CBB">
      <w:pPr>
        <w:pStyle w:val="ListParagraph"/>
      </w:pPr>
    </w:p>
    <w:p w14:paraId="1AED6F3C" w14:textId="79109B6D" w:rsidR="00293CBB" w:rsidRDefault="00293CBB" w:rsidP="00293CBB">
      <w:pPr>
        <w:pStyle w:val="ListParagraph"/>
        <w:numPr>
          <w:ilvl w:val="0"/>
          <w:numId w:val="1"/>
        </w:numPr>
      </w:pPr>
      <w:r>
        <w:t>To process membership applications.</w:t>
      </w:r>
    </w:p>
    <w:p w14:paraId="217D9A65" w14:textId="77777777" w:rsidR="00293CBB" w:rsidRDefault="00293CBB" w:rsidP="00293CBB">
      <w:pPr>
        <w:pStyle w:val="ListParagraph"/>
      </w:pPr>
    </w:p>
    <w:p w14:paraId="45C49464" w14:textId="7B7D41AF" w:rsidR="00293CBB" w:rsidRDefault="00293CBB" w:rsidP="00293CBB">
      <w:pPr>
        <w:pStyle w:val="ListParagraph"/>
        <w:numPr>
          <w:ilvl w:val="0"/>
          <w:numId w:val="1"/>
        </w:numPr>
      </w:pPr>
      <w:r>
        <w:t>To provide members with information, services and products that meet their needs and preferences.</w:t>
      </w:r>
    </w:p>
    <w:p w14:paraId="2E1E4A21" w14:textId="77777777" w:rsidR="00552A3F" w:rsidRDefault="00552A3F" w:rsidP="00293CBB">
      <w:pPr>
        <w:rPr>
          <w:rFonts w:eastAsia="Times New Roman" w:cstheme="minorHAnsi"/>
          <w:color w:val="222222"/>
          <w:kern w:val="0"/>
          <w14:ligatures w14:val="none"/>
        </w:rPr>
      </w:pPr>
    </w:p>
    <w:p w14:paraId="5A77CEFC" w14:textId="40B0D33F" w:rsidR="00552A3F" w:rsidRDefault="00552A3F" w:rsidP="00293CBB">
      <w:pPr>
        <w:rPr>
          <w:rFonts w:eastAsia="Times New Roman" w:cstheme="minorHAnsi"/>
          <w:color w:val="222222"/>
          <w:kern w:val="0"/>
          <w14:ligatures w14:val="none"/>
        </w:rPr>
      </w:pPr>
      <w:r>
        <w:rPr>
          <w:rFonts w:eastAsia="Times New Roman" w:cstheme="minorHAnsi"/>
          <w:color w:val="222222"/>
          <w:kern w:val="0"/>
          <w14:ligatures w14:val="none"/>
        </w:rPr>
        <w:t>IWF collects only information needed for its business and membership purposes, including to bill and collect for products or services, and to meet legal and regulatory requirements.</w:t>
      </w:r>
      <w:r w:rsidR="00D9218F">
        <w:rPr>
          <w:rFonts w:eastAsia="Times New Roman" w:cstheme="minorHAnsi"/>
          <w:color w:val="222222"/>
          <w:kern w:val="0"/>
          <w14:ligatures w14:val="none"/>
        </w:rPr>
        <w:t xml:space="preserve"> </w:t>
      </w:r>
    </w:p>
    <w:p w14:paraId="7917373F" w14:textId="77777777" w:rsidR="00AD4680" w:rsidRDefault="00AD4680" w:rsidP="00293CBB">
      <w:pPr>
        <w:rPr>
          <w:rFonts w:eastAsia="Times New Roman" w:cstheme="minorHAnsi"/>
          <w:color w:val="222222"/>
          <w:kern w:val="0"/>
          <w14:ligatures w14:val="none"/>
        </w:rPr>
      </w:pPr>
    </w:p>
    <w:p w14:paraId="48ACBAA1" w14:textId="0E424EF9" w:rsidR="00C43D41" w:rsidRPr="00B45D54" w:rsidRDefault="00C43D41" w:rsidP="00293CBB">
      <w:pPr>
        <w:rPr>
          <w:rFonts w:eastAsia="Times New Roman" w:cstheme="minorHAnsi"/>
          <w:color w:val="222222"/>
          <w:kern w:val="0"/>
          <w14:ligatures w14:val="none"/>
        </w:rPr>
      </w:pPr>
      <w:r w:rsidRPr="00B45D54">
        <w:rPr>
          <w:rFonts w:eastAsia="Times New Roman" w:cstheme="minorHAnsi"/>
          <w:color w:val="222222"/>
          <w:kern w:val="0"/>
          <w14:ligatures w14:val="none"/>
        </w:rPr>
        <w:lastRenderedPageBreak/>
        <w:t>IWF Canada Members can voluntarily include a photograph and short biography</w:t>
      </w:r>
      <w:r w:rsidR="008521BE" w:rsidRPr="00B45D54">
        <w:rPr>
          <w:rFonts w:eastAsia="Times New Roman" w:cstheme="minorHAnsi"/>
          <w:color w:val="222222"/>
          <w:kern w:val="0"/>
          <w14:ligatures w14:val="none"/>
        </w:rPr>
        <w:t xml:space="preserve"> on the website.</w:t>
      </w:r>
      <w:r w:rsidRPr="00B45D54">
        <w:rPr>
          <w:rFonts w:eastAsia="Times New Roman" w:cstheme="minorHAnsi"/>
          <w:color w:val="222222"/>
          <w:kern w:val="0"/>
          <w14:ligatures w14:val="none"/>
        </w:rPr>
        <w:t xml:space="preserve"> You will have the following choices with respect to </w:t>
      </w:r>
      <w:r w:rsidR="00DA77B5" w:rsidRPr="00B45D54">
        <w:rPr>
          <w:rFonts w:eastAsia="Times New Roman" w:cstheme="minorHAnsi"/>
          <w:color w:val="222222"/>
          <w:kern w:val="0"/>
          <w14:ligatures w14:val="none"/>
        </w:rPr>
        <w:t>privacy</w:t>
      </w:r>
      <w:r w:rsidRPr="00B45D54">
        <w:rPr>
          <w:rFonts w:eastAsia="Times New Roman" w:cstheme="minorHAnsi"/>
          <w:color w:val="222222"/>
          <w:kern w:val="0"/>
          <w14:ligatures w14:val="none"/>
        </w:rPr>
        <w:t xml:space="preserve"> </w:t>
      </w:r>
      <w:r w:rsidR="00DA77B5" w:rsidRPr="00B45D54">
        <w:rPr>
          <w:rFonts w:eastAsia="Times New Roman" w:cstheme="minorHAnsi"/>
          <w:color w:val="222222"/>
          <w:kern w:val="0"/>
          <w14:ligatures w14:val="none"/>
        </w:rPr>
        <w:t xml:space="preserve">when </w:t>
      </w:r>
      <w:r w:rsidRPr="00B45D54">
        <w:rPr>
          <w:rFonts w:eastAsia="Times New Roman" w:cstheme="minorHAnsi"/>
          <w:color w:val="222222"/>
          <w:kern w:val="0"/>
          <w14:ligatures w14:val="none"/>
        </w:rPr>
        <w:t>you choose to post:</w:t>
      </w:r>
    </w:p>
    <w:p w14:paraId="4234A9AB" w14:textId="5C6FD9CC" w:rsidR="00C43D41" w:rsidRPr="00B45D54" w:rsidRDefault="00DA77B5" w:rsidP="00C43D41">
      <w:pPr>
        <w:pStyle w:val="ListParagraph"/>
        <w:numPr>
          <w:ilvl w:val="0"/>
          <w:numId w:val="5"/>
        </w:numPr>
        <w:rPr>
          <w:rFonts w:eastAsia="Times New Roman" w:cstheme="minorHAnsi"/>
          <w:color w:val="222222"/>
          <w:kern w:val="0"/>
          <w14:ligatures w14:val="none"/>
        </w:rPr>
      </w:pPr>
      <w:r w:rsidRPr="00B45D54">
        <w:rPr>
          <w:rFonts w:eastAsia="Times New Roman" w:cstheme="minorHAnsi"/>
          <w:color w:val="222222"/>
          <w:kern w:val="0"/>
          <w14:ligatures w14:val="none"/>
        </w:rPr>
        <w:t>Your biography and photo to be included on the IWF Membership Directory;</w:t>
      </w:r>
    </w:p>
    <w:p w14:paraId="58885CC4" w14:textId="10539322" w:rsidR="00DA77B5" w:rsidRPr="00B45D54" w:rsidRDefault="00DA77B5" w:rsidP="00C43D41">
      <w:pPr>
        <w:pStyle w:val="ListParagraph"/>
        <w:numPr>
          <w:ilvl w:val="0"/>
          <w:numId w:val="5"/>
        </w:numPr>
        <w:rPr>
          <w:rFonts w:eastAsia="Times New Roman" w:cstheme="minorHAnsi"/>
          <w:color w:val="222222"/>
          <w:kern w:val="0"/>
          <w14:ligatures w14:val="none"/>
        </w:rPr>
      </w:pPr>
      <w:r w:rsidRPr="00B45D54">
        <w:rPr>
          <w:rFonts w:eastAsia="Times New Roman" w:cstheme="minorHAnsi"/>
          <w:color w:val="222222"/>
          <w:kern w:val="0"/>
          <w14:ligatures w14:val="none"/>
        </w:rPr>
        <w:t>Your biography and photo to be available to IWF Canada members only;</w:t>
      </w:r>
    </w:p>
    <w:p w14:paraId="363FFC56" w14:textId="000F0389" w:rsidR="00DA77B5" w:rsidRPr="00B45D54" w:rsidRDefault="00DA77B5" w:rsidP="00C43D41">
      <w:pPr>
        <w:pStyle w:val="ListParagraph"/>
        <w:numPr>
          <w:ilvl w:val="0"/>
          <w:numId w:val="5"/>
        </w:numPr>
        <w:rPr>
          <w:rFonts w:eastAsia="Times New Roman" w:cstheme="minorHAnsi"/>
          <w:color w:val="222222"/>
          <w:kern w:val="0"/>
          <w14:ligatures w14:val="none"/>
        </w:rPr>
      </w:pPr>
      <w:r w:rsidRPr="00B45D54">
        <w:rPr>
          <w:rFonts w:eastAsia="Times New Roman" w:cstheme="minorHAnsi"/>
          <w:color w:val="222222"/>
          <w:kern w:val="0"/>
          <w14:ligatures w14:val="none"/>
        </w:rPr>
        <w:t>As a private listing that is not accessible.</w:t>
      </w:r>
    </w:p>
    <w:p w14:paraId="4375065A" w14:textId="77777777" w:rsidR="00DA77B5" w:rsidRPr="00B45D54" w:rsidRDefault="00DA77B5" w:rsidP="00DA77B5">
      <w:pPr>
        <w:rPr>
          <w:rFonts w:eastAsia="Times New Roman" w:cstheme="minorHAnsi"/>
          <w:color w:val="222222"/>
          <w:kern w:val="0"/>
          <w14:ligatures w14:val="none"/>
        </w:rPr>
      </w:pPr>
    </w:p>
    <w:p w14:paraId="335F0731" w14:textId="2E91014F" w:rsidR="00DA77B5" w:rsidRPr="00DA77B5" w:rsidRDefault="00DA77B5" w:rsidP="00DA77B5">
      <w:pPr>
        <w:rPr>
          <w:rFonts w:eastAsia="Times New Roman" w:cstheme="minorHAnsi"/>
          <w:color w:val="222222"/>
          <w:kern w:val="0"/>
          <w14:ligatures w14:val="none"/>
        </w:rPr>
      </w:pPr>
      <w:r w:rsidRPr="00B45D54">
        <w:rPr>
          <w:rFonts w:eastAsia="Times New Roman" w:cstheme="minorHAnsi"/>
          <w:color w:val="222222"/>
          <w:kern w:val="0"/>
          <w14:ligatures w14:val="none"/>
        </w:rPr>
        <w:t>You may also choose to allow other people to contact you through the IWF Membership Directory.</w:t>
      </w:r>
    </w:p>
    <w:p w14:paraId="24A643EF" w14:textId="77777777" w:rsidR="00047418" w:rsidRDefault="00047418" w:rsidP="00293CBB">
      <w:pPr>
        <w:rPr>
          <w:rFonts w:eastAsia="Times New Roman" w:cstheme="minorHAnsi"/>
          <w:color w:val="222222"/>
          <w:kern w:val="0"/>
          <w14:ligatures w14:val="none"/>
        </w:rPr>
      </w:pPr>
    </w:p>
    <w:p w14:paraId="28E7860A" w14:textId="5B424007" w:rsidR="00B525A9" w:rsidRPr="00D9218F" w:rsidRDefault="00047418" w:rsidP="00D9218F">
      <w:pPr>
        <w:jc w:val="center"/>
        <w:rPr>
          <w:rFonts w:eastAsia="Times New Roman" w:cstheme="minorHAnsi"/>
          <w:b/>
          <w:bCs/>
          <w:color w:val="222222"/>
          <w:kern w:val="0"/>
          <w:sz w:val="28"/>
          <w:szCs w:val="28"/>
          <w14:ligatures w14:val="none"/>
        </w:rPr>
      </w:pPr>
      <w:r>
        <w:rPr>
          <w:rFonts w:eastAsia="Times New Roman" w:cstheme="minorHAnsi"/>
          <w:b/>
          <w:bCs/>
          <w:color w:val="222222"/>
          <w:kern w:val="0"/>
          <w:sz w:val="28"/>
          <w:szCs w:val="28"/>
          <w14:ligatures w14:val="none"/>
        </w:rPr>
        <w:t>Who we share Personal Information with</w:t>
      </w:r>
    </w:p>
    <w:p w14:paraId="3973E356" w14:textId="2AFF820B" w:rsidR="00293CBB" w:rsidRDefault="00293CBB" w:rsidP="00047418">
      <w:pPr>
        <w:rPr>
          <w:rFonts w:eastAsia="Times New Roman" w:cstheme="minorHAnsi"/>
          <w:color w:val="222222"/>
          <w:kern w:val="0"/>
          <w14:ligatures w14:val="none"/>
        </w:rPr>
      </w:pPr>
      <w:r w:rsidRPr="00293CBB">
        <w:rPr>
          <w:rFonts w:eastAsia="Times New Roman" w:cstheme="minorHAnsi"/>
          <w:color w:val="222222"/>
          <w:kern w:val="0"/>
          <w14:ligatures w14:val="none"/>
        </w:rPr>
        <w:t xml:space="preserve">IWF Canada uses a </w:t>
      </w:r>
      <w:r>
        <w:rPr>
          <w:rFonts w:eastAsia="Times New Roman" w:cstheme="minorHAnsi"/>
          <w:color w:val="222222"/>
          <w:kern w:val="0"/>
          <w14:ligatures w14:val="none"/>
        </w:rPr>
        <w:t>third</w:t>
      </w:r>
      <w:r w:rsidRPr="00293CBB">
        <w:rPr>
          <w:rFonts w:eastAsia="Times New Roman" w:cstheme="minorHAnsi"/>
          <w:color w:val="222222"/>
          <w:kern w:val="0"/>
          <w14:ligatures w14:val="none"/>
        </w:rPr>
        <w:t xml:space="preserve"> party service, Stripe, to process secure credit card transactions, and does not have access to, or retention of, any member credit card information.</w:t>
      </w:r>
    </w:p>
    <w:p w14:paraId="1205CF63" w14:textId="77777777" w:rsidR="00B525A9" w:rsidRDefault="00B525A9" w:rsidP="00293CBB">
      <w:pPr>
        <w:rPr>
          <w:rFonts w:eastAsia="Times New Roman" w:cstheme="minorHAnsi"/>
          <w:color w:val="222222"/>
          <w:kern w:val="0"/>
          <w14:ligatures w14:val="none"/>
        </w:rPr>
      </w:pPr>
    </w:p>
    <w:p w14:paraId="6EA2CC85" w14:textId="1251D731" w:rsidR="00B525A9" w:rsidRDefault="00B525A9" w:rsidP="00293CBB">
      <w:pPr>
        <w:rPr>
          <w:rFonts w:eastAsia="Times New Roman" w:cstheme="minorHAnsi"/>
          <w:color w:val="222222"/>
          <w:kern w:val="0"/>
          <w14:ligatures w14:val="none"/>
        </w:rPr>
      </w:pPr>
      <w:r w:rsidRPr="00AD4680">
        <w:rPr>
          <w:rFonts w:eastAsia="Times New Roman" w:cstheme="minorHAnsi"/>
          <w:color w:val="222222"/>
          <w:kern w:val="0"/>
          <w14:ligatures w14:val="none"/>
        </w:rPr>
        <w:t xml:space="preserve">Your personal data is shared with IWF Global, of which all Canadian members of IWF Canada are members, and with our web provider Glue Up, and will be </w:t>
      </w:r>
      <w:r w:rsidR="00DA77B5" w:rsidRPr="00B45D54">
        <w:rPr>
          <w:rFonts w:eastAsia="Times New Roman" w:cstheme="minorHAnsi"/>
          <w:color w:val="222222"/>
          <w:kern w:val="0"/>
          <w14:ligatures w14:val="none"/>
        </w:rPr>
        <w:t>processed and</w:t>
      </w:r>
      <w:r w:rsidR="00DA77B5">
        <w:rPr>
          <w:rFonts w:eastAsia="Times New Roman" w:cstheme="minorHAnsi"/>
          <w:color w:val="222222"/>
          <w:kern w:val="0"/>
          <w14:ligatures w14:val="none"/>
        </w:rPr>
        <w:t xml:space="preserve"> </w:t>
      </w:r>
      <w:r w:rsidRPr="00AD4680">
        <w:rPr>
          <w:rFonts w:eastAsia="Times New Roman" w:cstheme="minorHAnsi"/>
          <w:color w:val="222222"/>
          <w:kern w:val="0"/>
          <w14:ligatures w14:val="none"/>
        </w:rPr>
        <w:t>stored on servers outside Canada.</w:t>
      </w:r>
      <w:r w:rsidR="003F0266">
        <w:rPr>
          <w:rFonts w:eastAsia="Times New Roman" w:cstheme="minorHAnsi"/>
          <w:color w:val="222222"/>
          <w:kern w:val="0"/>
          <w14:ligatures w14:val="none"/>
        </w:rPr>
        <w:t xml:space="preserve"> IWF Canada has a contractual arrangement with Glue Up to protect personal information to a comparable level to the extent to which it is protected by IWF Canada</w:t>
      </w:r>
      <w:r w:rsidR="003F0266" w:rsidRPr="00B45D54">
        <w:rPr>
          <w:rFonts w:eastAsia="Times New Roman" w:cstheme="minorHAnsi"/>
          <w:color w:val="222222"/>
          <w:kern w:val="0"/>
          <w14:ligatures w14:val="none"/>
        </w:rPr>
        <w:t>.</w:t>
      </w:r>
      <w:r w:rsidR="00DA77B5" w:rsidRPr="00B45D54">
        <w:rPr>
          <w:rFonts w:eastAsia="Times New Roman" w:cstheme="minorHAnsi"/>
          <w:color w:val="222222"/>
          <w:kern w:val="0"/>
          <w14:ligatures w14:val="none"/>
        </w:rPr>
        <w:t xml:space="preserve"> This means that your Personal Information will be stored, shared or processed in a jurisdiction outside of where you reside. </w:t>
      </w:r>
      <w:r w:rsidR="008521BE" w:rsidRPr="00B45D54">
        <w:rPr>
          <w:rFonts w:eastAsia="Times New Roman" w:cstheme="minorHAnsi"/>
          <w:color w:val="222222"/>
          <w:kern w:val="0"/>
          <w14:ligatures w14:val="none"/>
        </w:rPr>
        <w:t>For example, if you live in Quebec, your information may be stored, shared or processed in a different jurisdiction. By accessing and participating in the IWF Canada website, you acknowledge that your information will be stored or processed in a country or province outside of where you reside.</w:t>
      </w:r>
    </w:p>
    <w:p w14:paraId="04431BDF" w14:textId="77777777" w:rsidR="00552A3F" w:rsidRDefault="00552A3F" w:rsidP="00047418">
      <w:pPr>
        <w:rPr>
          <w:rFonts w:eastAsia="Times New Roman" w:cstheme="minorHAnsi"/>
          <w:color w:val="222222"/>
          <w:kern w:val="0"/>
          <w14:ligatures w14:val="none"/>
        </w:rPr>
      </w:pPr>
    </w:p>
    <w:p w14:paraId="7A16B61D" w14:textId="72B290EA" w:rsidR="00047418" w:rsidRDefault="00047418" w:rsidP="00047418">
      <w:pPr>
        <w:rPr>
          <w:rFonts w:eastAsia="Times New Roman" w:cstheme="minorHAnsi"/>
          <w:color w:val="222222"/>
          <w:kern w:val="0"/>
          <w14:ligatures w14:val="none"/>
        </w:rPr>
      </w:pPr>
      <w:r>
        <w:rPr>
          <w:rFonts w:eastAsia="Times New Roman" w:cstheme="minorHAnsi"/>
          <w:color w:val="222222"/>
          <w:kern w:val="0"/>
          <w14:ligatures w14:val="none"/>
        </w:rPr>
        <w:t xml:space="preserve">We may also have a legal requirement to disclose Personal Information, to the extent that we have it, if we are required to do so by law or in the good faith belief that such action is necessary to i) </w:t>
      </w:r>
      <w:r w:rsidR="005E4020">
        <w:rPr>
          <w:rFonts w:eastAsia="Times New Roman" w:cstheme="minorHAnsi"/>
          <w:color w:val="222222"/>
          <w:kern w:val="0"/>
          <w14:ligatures w14:val="none"/>
        </w:rPr>
        <w:t>comply</w:t>
      </w:r>
      <w:r>
        <w:rPr>
          <w:rFonts w:eastAsia="Times New Roman" w:cstheme="minorHAnsi"/>
          <w:color w:val="222222"/>
          <w:kern w:val="0"/>
          <w14:ligatures w14:val="none"/>
        </w:rPr>
        <w:t xml:space="preserve"> with a legal obligation, including to meet national security or law enforcement requirements, ii) to protect and defend our rights and property, (iii) to prevent fraud, iv) to act in urgent circumstances to protect the personal safety of individuals, or v) to protect against legal liability.</w:t>
      </w:r>
    </w:p>
    <w:p w14:paraId="2E03A6A3" w14:textId="77777777" w:rsidR="00DA77B5" w:rsidRDefault="00DA77B5" w:rsidP="00047418">
      <w:pPr>
        <w:rPr>
          <w:rFonts w:eastAsia="Times New Roman" w:cstheme="minorHAnsi"/>
          <w:color w:val="222222"/>
          <w:kern w:val="0"/>
          <w14:ligatures w14:val="none"/>
        </w:rPr>
      </w:pPr>
    </w:p>
    <w:p w14:paraId="2CDF8823" w14:textId="46E027D8" w:rsidR="00DA77B5" w:rsidRDefault="00DA77B5" w:rsidP="00047418">
      <w:pPr>
        <w:rPr>
          <w:rFonts w:eastAsia="Times New Roman" w:cstheme="minorHAnsi"/>
          <w:color w:val="222222"/>
          <w:kern w:val="0"/>
          <w14:ligatures w14:val="none"/>
        </w:rPr>
      </w:pPr>
      <w:r w:rsidRPr="00B45D54">
        <w:rPr>
          <w:rFonts w:eastAsia="Times New Roman" w:cstheme="minorHAnsi"/>
          <w:color w:val="222222"/>
          <w:kern w:val="0"/>
          <w14:ligatures w14:val="none"/>
        </w:rPr>
        <w:t xml:space="preserve">IWF has a strict non-solicitation policy. As such, the IWF and the IWFC membership lists are confidential and distribution to outside parties is prohibited. IWFC members may not use the membership </w:t>
      </w:r>
      <w:r w:rsidR="008521BE" w:rsidRPr="00B45D54">
        <w:rPr>
          <w:rFonts w:eastAsia="Times New Roman" w:cstheme="minorHAnsi"/>
          <w:color w:val="222222"/>
          <w:kern w:val="0"/>
          <w14:ligatures w14:val="none"/>
        </w:rPr>
        <w:t>information</w:t>
      </w:r>
      <w:r w:rsidRPr="00B45D54">
        <w:rPr>
          <w:rFonts w:eastAsia="Times New Roman" w:cstheme="minorHAnsi"/>
          <w:color w:val="222222"/>
          <w:kern w:val="0"/>
          <w14:ligatures w14:val="none"/>
        </w:rPr>
        <w:t xml:space="preserve"> contained on the IWF Canada website for any promotional purposes including raising money for a cause, building the profile of a product or service, promotion of business ventures, political issues, charities and other non-IWFC activities.</w:t>
      </w:r>
    </w:p>
    <w:p w14:paraId="782482D0" w14:textId="6CEDA488" w:rsidR="00DA77B5" w:rsidRDefault="00DA77B5" w:rsidP="00047418">
      <w:pPr>
        <w:rPr>
          <w:rFonts w:eastAsia="Times New Roman" w:cstheme="minorHAnsi"/>
          <w:kern w:val="0"/>
          <w:sz w:val="28"/>
          <w:szCs w:val="28"/>
          <w14:ligatures w14:val="none"/>
        </w:rPr>
      </w:pPr>
    </w:p>
    <w:p w14:paraId="77CE5937" w14:textId="77777777" w:rsidR="00B525A9" w:rsidRDefault="00B525A9" w:rsidP="00552A3F">
      <w:pPr>
        <w:rPr>
          <w:rFonts w:eastAsia="Times New Roman" w:cstheme="minorHAnsi"/>
          <w:kern w:val="0"/>
          <w14:ligatures w14:val="none"/>
        </w:rPr>
      </w:pPr>
    </w:p>
    <w:p w14:paraId="66767DE3" w14:textId="7E1492ED" w:rsidR="00B525A9" w:rsidRDefault="00B525A9" w:rsidP="00B525A9">
      <w:pPr>
        <w:jc w:val="center"/>
        <w:rPr>
          <w:rFonts w:eastAsia="Times New Roman" w:cstheme="minorHAnsi"/>
          <w:b/>
          <w:bCs/>
          <w:kern w:val="0"/>
          <w:sz w:val="28"/>
          <w:szCs w:val="28"/>
          <w14:ligatures w14:val="none"/>
        </w:rPr>
      </w:pPr>
      <w:r w:rsidRPr="00B525A9">
        <w:rPr>
          <w:rFonts w:eastAsia="Times New Roman" w:cstheme="minorHAnsi"/>
          <w:b/>
          <w:bCs/>
          <w:kern w:val="0"/>
          <w:sz w:val="28"/>
          <w:szCs w:val="28"/>
          <w14:ligatures w14:val="none"/>
        </w:rPr>
        <w:t>Accuracy</w:t>
      </w:r>
      <w:r w:rsidR="003F0266">
        <w:rPr>
          <w:rFonts w:eastAsia="Times New Roman" w:cstheme="minorHAnsi"/>
          <w:b/>
          <w:bCs/>
          <w:kern w:val="0"/>
          <w:sz w:val="28"/>
          <w:szCs w:val="28"/>
          <w14:ligatures w14:val="none"/>
        </w:rPr>
        <w:t xml:space="preserve"> and Safeguards</w:t>
      </w:r>
    </w:p>
    <w:p w14:paraId="47A72ED1" w14:textId="77777777" w:rsidR="00B525A9" w:rsidRDefault="00B525A9" w:rsidP="00B525A9">
      <w:pPr>
        <w:jc w:val="center"/>
        <w:rPr>
          <w:rFonts w:eastAsia="Times New Roman" w:cstheme="minorHAnsi"/>
          <w:b/>
          <w:bCs/>
          <w:kern w:val="0"/>
          <w:sz w:val="28"/>
          <w:szCs w:val="28"/>
          <w14:ligatures w14:val="none"/>
        </w:rPr>
      </w:pPr>
    </w:p>
    <w:p w14:paraId="08A5FB54" w14:textId="26B93D21" w:rsidR="00B525A9" w:rsidRDefault="00B525A9" w:rsidP="00B525A9">
      <w:pPr>
        <w:rPr>
          <w:rFonts w:eastAsia="Times New Roman" w:cstheme="minorHAnsi"/>
          <w:kern w:val="0"/>
          <w14:ligatures w14:val="none"/>
        </w:rPr>
      </w:pPr>
      <w:r>
        <w:rPr>
          <w:rFonts w:eastAsia="Times New Roman" w:cstheme="minorHAnsi"/>
          <w:kern w:val="0"/>
          <w14:ligatures w14:val="none"/>
        </w:rPr>
        <w:t xml:space="preserve">IWF Canada will make every effort to maintain the accuracy of the personal information it stores, but relies on individual members to provide accurate information. </w:t>
      </w:r>
    </w:p>
    <w:p w14:paraId="414245D6" w14:textId="77777777" w:rsidR="00AD4680" w:rsidRDefault="00AD4680" w:rsidP="00B525A9">
      <w:pPr>
        <w:rPr>
          <w:rFonts w:eastAsia="Times New Roman" w:cstheme="minorHAnsi"/>
          <w:kern w:val="0"/>
          <w14:ligatures w14:val="none"/>
        </w:rPr>
      </w:pPr>
    </w:p>
    <w:p w14:paraId="5734D6C6" w14:textId="77777777" w:rsidR="00AD4680" w:rsidRDefault="00AD4680" w:rsidP="00AD4680">
      <w:pPr>
        <w:rPr>
          <w:rFonts w:eastAsia="Times New Roman" w:cstheme="minorHAnsi"/>
          <w:kern w:val="0"/>
          <w14:ligatures w14:val="none"/>
        </w:rPr>
      </w:pPr>
      <w:r w:rsidRPr="00552A3F">
        <w:rPr>
          <w:rFonts w:eastAsia="Times New Roman" w:cstheme="minorHAnsi"/>
          <w:kern w:val="0"/>
          <w14:ligatures w14:val="none"/>
        </w:rPr>
        <w:lastRenderedPageBreak/>
        <w:t xml:space="preserve">IWF Canada will obtain the consent of individuals before or when it collects personal information, unless disclosure is </w:t>
      </w:r>
      <w:r>
        <w:rPr>
          <w:rFonts w:eastAsia="Times New Roman" w:cstheme="minorHAnsi"/>
          <w:kern w:val="0"/>
          <w14:ligatures w14:val="none"/>
        </w:rPr>
        <w:t xml:space="preserve">required or </w:t>
      </w:r>
      <w:r w:rsidRPr="00552A3F">
        <w:rPr>
          <w:rFonts w:eastAsia="Times New Roman" w:cstheme="minorHAnsi"/>
          <w:kern w:val="0"/>
          <w14:ligatures w14:val="none"/>
        </w:rPr>
        <w:t xml:space="preserve">authorized by law. </w:t>
      </w:r>
    </w:p>
    <w:p w14:paraId="21205275" w14:textId="77777777" w:rsidR="00AD4680" w:rsidRDefault="00AD4680" w:rsidP="00AD4680">
      <w:pPr>
        <w:rPr>
          <w:rFonts w:eastAsia="Times New Roman" w:cstheme="minorHAnsi"/>
          <w:kern w:val="0"/>
          <w14:ligatures w14:val="none"/>
        </w:rPr>
      </w:pPr>
    </w:p>
    <w:p w14:paraId="700814E3" w14:textId="77777777" w:rsidR="00AD4680" w:rsidRDefault="00AD4680" w:rsidP="00AD4680">
      <w:pPr>
        <w:rPr>
          <w:rFonts w:eastAsia="Times New Roman" w:cstheme="minorHAnsi"/>
          <w:kern w:val="0"/>
          <w14:ligatures w14:val="none"/>
        </w:rPr>
      </w:pPr>
      <w:r>
        <w:rPr>
          <w:rFonts w:eastAsia="Times New Roman" w:cstheme="minorHAnsi"/>
          <w:kern w:val="0"/>
          <w14:ligatures w14:val="none"/>
        </w:rPr>
        <w:t>You may withdraw consent at any time, subject to legal or contractual restrictions and reasonable notice. IWF Canada will inform individuals withdrawing consent of the implications of such withdrawal.</w:t>
      </w:r>
    </w:p>
    <w:p w14:paraId="0C3E18B2" w14:textId="77777777" w:rsidR="00047418" w:rsidRDefault="00047418" w:rsidP="00AD4680">
      <w:pPr>
        <w:rPr>
          <w:rFonts w:eastAsia="Times New Roman" w:cstheme="minorHAnsi"/>
          <w:kern w:val="0"/>
          <w14:ligatures w14:val="none"/>
        </w:rPr>
      </w:pPr>
    </w:p>
    <w:p w14:paraId="2C021B4C" w14:textId="35C618DE" w:rsidR="00047418" w:rsidRDefault="00047418" w:rsidP="00AD4680">
      <w:pPr>
        <w:rPr>
          <w:rFonts w:eastAsia="Times New Roman" w:cstheme="minorHAnsi"/>
          <w:kern w:val="0"/>
          <w14:ligatures w14:val="none"/>
        </w:rPr>
      </w:pPr>
      <w:r>
        <w:rPr>
          <w:rFonts w:eastAsia="Times New Roman" w:cstheme="minorHAnsi"/>
          <w:kern w:val="0"/>
          <w14:ligatures w14:val="none"/>
        </w:rPr>
        <w:t xml:space="preserve">We retain your Personal Information as long as it is needed to fill the purposes specified above and IWF Canada’s legal obligations. </w:t>
      </w:r>
    </w:p>
    <w:p w14:paraId="4B5AD07B" w14:textId="77777777" w:rsidR="003F0266" w:rsidRDefault="003F0266" w:rsidP="00B525A9">
      <w:pPr>
        <w:rPr>
          <w:rFonts w:eastAsia="Times New Roman" w:cstheme="minorHAnsi"/>
          <w:kern w:val="0"/>
          <w14:ligatures w14:val="none"/>
        </w:rPr>
      </w:pPr>
    </w:p>
    <w:p w14:paraId="002DDCCE" w14:textId="6F3BECB4" w:rsidR="003F0266" w:rsidRDefault="003F0266" w:rsidP="00B525A9">
      <w:pPr>
        <w:rPr>
          <w:rFonts w:eastAsia="Times New Roman" w:cstheme="minorHAnsi"/>
          <w:kern w:val="0"/>
          <w14:ligatures w14:val="none"/>
        </w:rPr>
      </w:pPr>
      <w:r>
        <w:rPr>
          <w:rFonts w:eastAsia="Times New Roman" w:cstheme="minorHAnsi"/>
          <w:kern w:val="0"/>
          <w14:ligatures w14:val="none"/>
        </w:rPr>
        <w:t xml:space="preserve">IWF Canada will protect personal information with security safeguards appropriate to the sensitivity of the information. In the event of a suspected privacy breach, IWF Canada will undertake an investigation to assess the severity of the breach and risk of serious injury to potentially affected individuals. Should a breach be confirmed, IWF Canada will ensure prompt response and appropriate </w:t>
      </w:r>
      <w:r w:rsidR="00047418">
        <w:rPr>
          <w:rFonts w:eastAsia="Times New Roman" w:cstheme="minorHAnsi"/>
          <w:kern w:val="0"/>
          <w14:ligatures w14:val="none"/>
        </w:rPr>
        <w:t>notification</w:t>
      </w:r>
      <w:r>
        <w:rPr>
          <w:rFonts w:eastAsia="Times New Roman" w:cstheme="minorHAnsi"/>
          <w:kern w:val="0"/>
          <w14:ligatures w14:val="none"/>
        </w:rPr>
        <w:t xml:space="preserve"> to all individuals, including the Privacy Commissioner of Canada, as soon as feasible.</w:t>
      </w:r>
    </w:p>
    <w:p w14:paraId="00BBA2F7" w14:textId="77777777" w:rsidR="003F0266" w:rsidRDefault="003F0266" w:rsidP="00B525A9">
      <w:pPr>
        <w:rPr>
          <w:rFonts w:eastAsia="Times New Roman" w:cstheme="minorHAnsi"/>
          <w:kern w:val="0"/>
          <w14:ligatures w14:val="none"/>
        </w:rPr>
      </w:pPr>
    </w:p>
    <w:p w14:paraId="5212B444" w14:textId="6297095B" w:rsidR="003F0266" w:rsidRDefault="00047418" w:rsidP="003F0266">
      <w:pPr>
        <w:jc w:val="center"/>
        <w:rPr>
          <w:rFonts w:eastAsia="Times New Roman" w:cstheme="minorHAnsi"/>
          <w:b/>
          <w:bCs/>
          <w:kern w:val="0"/>
          <w:sz w:val="28"/>
          <w:szCs w:val="28"/>
          <w14:ligatures w14:val="none"/>
        </w:rPr>
      </w:pPr>
      <w:r>
        <w:rPr>
          <w:rFonts w:eastAsia="Times New Roman" w:cstheme="minorHAnsi"/>
          <w:b/>
          <w:bCs/>
          <w:kern w:val="0"/>
          <w:sz w:val="28"/>
          <w:szCs w:val="28"/>
          <w14:ligatures w14:val="none"/>
        </w:rPr>
        <w:t>Your rights and choices</w:t>
      </w:r>
    </w:p>
    <w:p w14:paraId="2DC2022E" w14:textId="77777777" w:rsidR="003F0266" w:rsidRDefault="003F0266" w:rsidP="003F0266">
      <w:pPr>
        <w:jc w:val="center"/>
        <w:rPr>
          <w:rFonts w:eastAsia="Times New Roman" w:cstheme="minorHAnsi"/>
          <w:b/>
          <w:bCs/>
          <w:kern w:val="0"/>
          <w:sz w:val="28"/>
          <w:szCs w:val="28"/>
          <w14:ligatures w14:val="none"/>
        </w:rPr>
      </w:pPr>
    </w:p>
    <w:p w14:paraId="220A9AF9" w14:textId="35805737" w:rsidR="00047418" w:rsidRDefault="00047418" w:rsidP="003F0266">
      <w:pPr>
        <w:rPr>
          <w:rFonts w:eastAsia="Times New Roman" w:cstheme="minorHAnsi"/>
          <w:kern w:val="0"/>
          <w14:ligatures w14:val="none"/>
        </w:rPr>
      </w:pPr>
      <w:r>
        <w:rPr>
          <w:rFonts w:eastAsia="Times New Roman" w:cstheme="minorHAnsi"/>
          <w:kern w:val="0"/>
          <w14:ligatures w14:val="none"/>
        </w:rPr>
        <w:t xml:space="preserve">Depending </w:t>
      </w:r>
      <w:r w:rsidR="00D9218F">
        <w:rPr>
          <w:rFonts w:eastAsia="Times New Roman" w:cstheme="minorHAnsi"/>
          <w:kern w:val="0"/>
          <w14:ligatures w14:val="none"/>
        </w:rPr>
        <w:t>on in</w:t>
      </w:r>
      <w:r>
        <w:rPr>
          <w:rFonts w:eastAsia="Times New Roman" w:cstheme="minorHAnsi"/>
          <w:kern w:val="0"/>
          <w14:ligatures w14:val="none"/>
        </w:rPr>
        <w:t xml:space="preserve"> which province you live, applicable privacy laws may give you certain rights relating to your Personal Information and our processing of it. </w:t>
      </w:r>
    </w:p>
    <w:p w14:paraId="30393A85" w14:textId="77777777" w:rsidR="00A9404E" w:rsidRDefault="00A9404E" w:rsidP="003F0266">
      <w:pPr>
        <w:rPr>
          <w:rFonts w:eastAsia="Times New Roman" w:cstheme="minorHAnsi"/>
          <w:kern w:val="0"/>
          <w14:ligatures w14:val="none"/>
        </w:rPr>
      </w:pPr>
    </w:p>
    <w:p w14:paraId="31F115CE" w14:textId="5649F7C8" w:rsidR="00A9404E" w:rsidRDefault="00A9404E" w:rsidP="003F0266">
      <w:pPr>
        <w:rPr>
          <w:rFonts w:eastAsia="Times New Roman" w:cstheme="minorHAnsi"/>
          <w:kern w:val="0"/>
          <w14:ligatures w14:val="none"/>
        </w:rPr>
      </w:pPr>
      <w:r>
        <w:rPr>
          <w:rFonts w:eastAsia="Times New Roman" w:cstheme="minorHAnsi"/>
          <w:kern w:val="0"/>
          <w14:ligatures w14:val="none"/>
        </w:rPr>
        <w:t>Your rights include:</w:t>
      </w:r>
    </w:p>
    <w:p w14:paraId="7B561B23" w14:textId="36FB2A3B" w:rsidR="00A9404E" w:rsidRDefault="00A9404E" w:rsidP="00A9404E">
      <w:pPr>
        <w:pStyle w:val="ListParagraph"/>
        <w:numPr>
          <w:ilvl w:val="0"/>
          <w:numId w:val="4"/>
        </w:numPr>
        <w:rPr>
          <w:rFonts w:eastAsia="Times New Roman" w:cstheme="minorHAnsi"/>
          <w:kern w:val="0"/>
          <w14:ligatures w14:val="none"/>
        </w:rPr>
      </w:pPr>
      <w:r>
        <w:rPr>
          <w:rFonts w:eastAsia="Times New Roman" w:cstheme="minorHAnsi"/>
          <w:kern w:val="0"/>
          <w14:ligatures w14:val="none"/>
        </w:rPr>
        <w:t>You have the right to access and correct Personal Information we have on file for you.</w:t>
      </w:r>
    </w:p>
    <w:p w14:paraId="44AEE631" w14:textId="168377FD" w:rsidR="00A9404E" w:rsidRDefault="00A9404E" w:rsidP="00A9404E">
      <w:pPr>
        <w:pStyle w:val="ListParagraph"/>
        <w:numPr>
          <w:ilvl w:val="0"/>
          <w:numId w:val="4"/>
        </w:numPr>
        <w:rPr>
          <w:rFonts w:eastAsia="Times New Roman" w:cstheme="minorHAnsi"/>
          <w:kern w:val="0"/>
          <w14:ligatures w14:val="none"/>
        </w:rPr>
      </w:pPr>
      <w:r>
        <w:rPr>
          <w:rFonts w:eastAsia="Times New Roman" w:cstheme="minorHAnsi"/>
          <w:kern w:val="0"/>
          <w14:ligatures w14:val="none"/>
        </w:rPr>
        <w:t>You have the right to request deletion of the Personal Information we have on file for you. In some instances, such as legal reasons, we will not be able to fulfill your deletion request. If we cannot fulfill your request, we will notify you of the reason.</w:t>
      </w:r>
    </w:p>
    <w:p w14:paraId="5EEA1143" w14:textId="6CF8E870" w:rsidR="00A9404E" w:rsidRDefault="00A9404E" w:rsidP="00A9404E">
      <w:pPr>
        <w:rPr>
          <w:rFonts w:eastAsia="Times New Roman" w:cstheme="minorHAnsi"/>
          <w:kern w:val="0"/>
          <w14:ligatures w14:val="none"/>
        </w:rPr>
      </w:pPr>
    </w:p>
    <w:p w14:paraId="36133A9D" w14:textId="43DD2D29" w:rsidR="00293CBB" w:rsidRDefault="00A9404E" w:rsidP="00A9404E">
      <w:pPr>
        <w:jc w:val="center"/>
        <w:rPr>
          <w:b/>
          <w:bCs/>
          <w:sz w:val="28"/>
          <w:szCs w:val="28"/>
        </w:rPr>
      </w:pPr>
      <w:r>
        <w:rPr>
          <w:b/>
          <w:bCs/>
          <w:sz w:val="28"/>
          <w:szCs w:val="28"/>
        </w:rPr>
        <w:t>Reporting a privacy complaint</w:t>
      </w:r>
    </w:p>
    <w:p w14:paraId="674BA87C" w14:textId="77777777" w:rsidR="00A9404E" w:rsidRDefault="00A9404E" w:rsidP="00A9404E">
      <w:pPr>
        <w:jc w:val="center"/>
        <w:rPr>
          <w:b/>
          <w:bCs/>
          <w:sz w:val="28"/>
          <w:szCs w:val="28"/>
        </w:rPr>
      </w:pPr>
    </w:p>
    <w:p w14:paraId="5E4B344A" w14:textId="0A5D4A0A" w:rsidR="00A9404E" w:rsidRDefault="00A9404E" w:rsidP="00A9404E">
      <w:r>
        <w:t>You have the right to lodge a complaint about our processing. If you are concerned about our Personal Information practices, please contact us at:</w:t>
      </w:r>
    </w:p>
    <w:p w14:paraId="5419915A" w14:textId="77777777" w:rsidR="00A9404E" w:rsidRDefault="00A9404E" w:rsidP="00A9404E"/>
    <w:p w14:paraId="73EA0854" w14:textId="11F14252" w:rsidR="00A9404E" w:rsidRPr="00A9404E" w:rsidRDefault="00A9404E" w:rsidP="00A9404E">
      <w:pPr>
        <w:ind w:left="720"/>
        <w:rPr>
          <w:b/>
          <w:bCs/>
          <w:u w:val="single"/>
        </w:rPr>
      </w:pPr>
      <w:r w:rsidRPr="00A9404E">
        <w:rPr>
          <w:b/>
          <w:bCs/>
          <w:u w:val="single"/>
        </w:rPr>
        <w:t>Privacy Officer, IWF Canada</w:t>
      </w:r>
    </w:p>
    <w:p w14:paraId="744E6829" w14:textId="50FA7605" w:rsidR="00A9404E" w:rsidRDefault="001C222A" w:rsidP="00A9404E">
      <w:pPr>
        <w:ind w:left="720"/>
      </w:pPr>
      <w:r>
        <w:t>Christine Tausig Ford</w:t>
      </w:r>
    </w:p>
    <w:p w14:paraId="7F348FCC" w14:textId="4B2D1A6B" w:rsidR="001C222A" w:rsidRDefault="001C222A" w:rsidP="00A9404E">
      <w:pPr>
        <w:ind w:left="720"/>
      </w:pPr>
      <w:r>
        <w:t>Chair, Governance, IWFC</w:t>
      </w:r>
    </w:p>
    <w:p w14:paraId="749EBB74" w14:textId="7E210510" w:rsidR="001C222A" w:rsidRDefault="001C222A" w:rsidP="00A9404E">
      <w:pPr>
        <w:ind w:left="720"/>
      </w:pPr>
      <w:r>
        <w:t>ctausigford@gmail.com</w:t>
      </w:r>
    </w:p>
    <w:p w14:paraId="77351721" w14:textId="03079221" w:rsidR="001C222A" w:rsidRDefault="001C222A" w:rsidP="00A9404E">
      <w:pPr>
        <w:ind w:left="720"/>
      </w:pPr>
      <w:r>
        <w:t>Phone (613) 884-8418</w:t>
      </w:r>
    </w:p>
    <w:p w14:paraId="15872212" w14:textId="77777777" w:rsidR="00A9404E" w:rsidRDefault="00A9404E" w:rsidP="00A9404E"/>
    <w:p w14:paraId="7C32DBE3" w14:textId="16B7B5B6" w:rsidR="00A9404E" w:rsidRDefault="00A9404E" w:rsidP="00A9404E">
      <w:r>
        <w:t>If you are dissatisfied with the response of IWF Canada to your privacy concerns, you can notify the Office of the Privacy Commissioner of Canada at:</w:t>
      </w:r>
    </w:p>
    <w:p w14:paraId="341A1588" w14:textId="77777777" w:rsidR="00A9404E" w:rsidRDefault="00A9404E" w:rsidP="00A9404E"/>
    <w:p w14:paraId="3EA32E30" w14:textId="77777777" w:rsidR="00A9404E" w:rsidRPr="00A9404E" w:rsidRDefault="00A9404E" w:rsidP="00A9404E">
      <w:pPr>
        <w:pStyle w:val="NormalWeb"/>
        <w:spacing w:before="0" w:beforeAutospacing="0" w:after="173" w:afterAutospacing="0"/>
        <w:ind w:left="720"/>
        <w:rPr>
          <w:rFonts w:asciiTheme="minorHAnsi" w:hAnsiTheme="minorHAnsi" w:cstheme="minorHAnsi"/>
          <w:color w:val="000000"/>
        </w:rPr>
      </w:pPr>
      <w:r w:rsidRPr="00A9404E">
        <w:rPr>
          <w:rFonts w:asciiTheme="minorHAnsi" w:hAnsiTheme="minorHAnsi" w:cstheme="minorHAnsi"/>
          <w:b/>
          <w:bCs/>
          <w:color w:val="000000"/>
          <w:u w:val="single"/>
        </w:rPr>
        <w:lastRenderedPageBreak/>
        <w:t>Office of the Privacy Commissioner of Canada</w:t>
      </w:r>
      <w:r w:rsidRPr="00A9404E">
        <w:rPr>
          <w:rFonts w:asciiTheme="minorHAnsi" w:hAnsiTheme="minorHAnsi" w:cstheme="minorHAnsi"/>
          <w:color w:val="000000"/>
        </w:rPr>
        <w:br/>
        <w:t>30 Victoria Street</w:t>
      </w:r>
      <w:r w:rsidRPr="00A9404E">
        <w:rPr>
          <w:rFonts w:asciiTheme="minorHAnsi" w:hAnsiTheme="minorHAnsi" w:cstheme="minorHAnsi"/>
          <w:color w:val="000000"/>
        </w:rPr>
        <w:br/>
        <w:t>Gatineau, Quebec</w:t>
      </w:r>
      <w:r w:rsidRPr="00A9404E">
        <w:rPr>
          <w:rFonts w:asciiTheme="minorHAnsi" w:hAnsiTheme="minorHAnsi" w:cstheme="minorHAnsi"/>
          <w:color w:val="000000"/>
        </w:rPr>
        <w:br/>
        <w:t>K1A 1H3</w:t>
      </w:r>
    </w:p>
    <w:p w14:paraId="152FB584" w14:textId="77777777" w:rsidR="00A9404E" w:rsidRPr="00A9404E" w:rsidRDefault="00A9404E" w:rsidP="00A9404E">
      <w:pPr>
        <w:pStyle w:val="NormalWeb"/>
        <w:spacing w:before="0" w:beforeAutospacing="0" w:after="173" w:afterAutospacing="0"/>
        <w:ind w:left="720"/>
        <w:rPr>
          <w:rFonts w:asciiTheme="minorHAnsi" w:hAnsiTheme="minorHAnsi" w:cstheme="minorHAnsi"/>
          <w:color w:val="000000"/>
        </w:rPr>
      </w:pPr>
      <w:r w:rsidRPr="00A9404E">
        <w:rPr>
          <w:rFonts w:asciiTheme="minorHAnsi" w:hAnsiTheme="minorHAnsi" w:cstheme="minorHAnsi"/>
          <w:color w:val="000000"/>
        </w:rPr>
        <w:t>Toll-free: 1-800-282-1376</w:t>
      </w:r>
      <w:r w:rsidRPr="00A9404E">
        <w:rPr>
          <w:rFonts w:asciiTheme="minorHAnsi" w:hAnsiTheme="minorHAnsi" w:cstheme="minorHAnsi"/>
          <w:color w:val="000000"/>
        </w:rPr>
        <w:br/>
        <w:t>Phone: (819) 994-5444</w:t>
      </w:r>
      <w:r w:rsidRPr="00A9404E">
        <w:rPr>
          <w:rFonts w:asciiTheme="minorHAnsi" w:hAnsiTheme="minorHAnsi" w:cstheme="minorHAnsi"/>
          <w:color w:val="000000"/>
        </w:rPr>
        <w:br/>
        <w:t>TTY: 819-994-6591</w:t>
      </w:r>
    </w:p>
    <w:p w14:paraId="3B0B615E" w14:textId="77777777" w:rsidR="00A9404E" w:rsidRDefault="00A9404E" w:rsidP="00A9404E"/>
    <w:p w14:paraId="462A7B04" w14:textId="77777777" w:rsidR="00A9404E" w:rsidRDefault="00A9404E" w:rsidP="00A9404E"/>
    <w:p w14:paraId="66BE237D" w14:textId="77777777" w:rsidR="00A9404E" w:rsidRDefault="00A9404E" w:rsidP="00A9404E"/>
    <w:p w14:paraId="5DEA0C59" w14:textId="77777777" w:rsidR="00A9404E" w:rsidRPr="00A9404E" w:rsidRDefault="00A9404E" w:rsidP="00A9404E"/>
    <w:sectPr w:rsidR="00A9404E" w:rsidRPr="00A9404E" w:rsidSect="000A003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05B49"/>
    <w:multiLevelType w:val="hybridMultilevel"/>
    <w:tmpl w:val="8E98F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51737"/>
    <w:multiLevelType w:val="multilevel"/>
    <w:tmpl w:val="A0CADD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B20DA0"/>
    <w:multiLevelType w:val="hybridMultilevel"/>
    <w:tmpl w:val="EF6C8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0A3E01"/>
    <w:multiLevelType w:val="hybridMultilevel"/>
    <w:tmpl w:val="DE8C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2034FF"/>
    <w:multiLevelType w:val="hybridMultilevel"/>
    <w:tmpl w:val="D22EA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0710314">
    <w:abstractNumId w:val="2"/>
  </w:num>
  <w:num w:numId="2" w16cid:durableId="1880361645">
    <w:abstractNumId w:val="3"/>
  </w:num>
  <w:num w:numId="3" w16cid:durableId="25254425">
    <w:abstractNumId w:val="1"/>
  </w:num>
  <w:num w:numId="4" w16cid:durableId="1281571525">
    <w:abstractNumId w:val="4"/>
  </w:num>
  <w:num w:numId="5" w16cid:durableId="407727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CBB"/>
    <w:rsid w:val="00047418"/>
    <w:rsid w:val="00091480"/>
    <w:rsid w:val="000A0035"/>
    <w:rsid w:val="000B2040"/>
    <w:rsid w:val="001C222A"/>
    <w:rsid w:val="0020209E"/>
    <w:rsid w:val="00293CBB"/>
    <w:rsid w:val="002B7E8F"/>
    <w:rsid w:val="003F0266"/>
    <w:rsid w:val="004E024D"/>
    <w:rsid w:val="00552A3F"/>
    <w:rsid w:val="005E4020"/>
    <w:rsid w:val="006555B3"/>
    <w:rsid w:val="006B5B5F"/>
    <w:rsid w:val="00777367"/>
    <w:rsid w:val="0080591D"/>
    <w:rsid w:val="008521BE"/>
    <w:rsid w:val="009A652D"/>
    <w:rsid w:val="00A525F4"/>
    <w:rsid w:val="00A9404E"/>
    <w:rsid w:val="00AD4680"/>
    <w:rsid w:val="00B45D54"/>
    <w:rsid w:val="00B525A9"/>
    <w:rsid w:val="00C43D41"/>
    <w:rsid w:val="00CA297C"/>
    <w:rsid w:val="00CB3AF2"/>
    <w:rsid w:val="00CE4209"/>
    <w:rsid w:val="00CF237B"/>
    <w:rsid w:val="00D9218F"/>
    <w:rsid w:val="00DA77B5"/>
    <w:rsid w:val="00E0598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814A3"/>
  <w15:chartTrackingRefBased/>
  <w15:docId w15:val="{E1C6ECAC-3A37-2A45-A8F3-61B77424E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CBB"/>
    <w:pPr>
      <w:ind w:left="720"/>
      <w:contextualSpacing/>
    </w:pPr>
  </w:style>
  <w:style w:type="character" w:styleId="CommentReference">
    <w:name w:val="annotation reference"/>
    <w:basedOn w:val="DefaultParagraphFont"/>
    <w:uiPriority w:val="99"/>
    <w:semiHidden/>
    <w:unhideWhenUsed/>
    <w:rsid w:val="00CA297C"/>
    <w:rPr>
      <w:sz w:val="16"/>
      <w:szCs w:val="16"/>
    </w:rPr>
  </w:style>
  <w:style w:type="paragraph" w:styleId="CommentText">
    <w:name w:val="annotation text"/>
    <w:basedOn w:val="Normal"/>
    <w:link w:val="CommentTextChar"/>
    <w:uiPriority w:val="99"/>
    <w:semiHidden/>
    <w:unhideWhenUsed/>
    <w:rsid w:val="00CA297C"/>
    <w:rPr>
      <w:sz w:val="20"/>
      <w:szCs w:val="20"/>
    </w:rPr>
  </w:style>
  <w:style w:type="character" w:customStyle="1" w:styleId="CommentTextChar">
    <w:name w:val="Comment Text Char"/>
    <w:basedOn w:val="DefaultParagraphFont"/>
    <w:link w:val="CommentText"/>
    <w:uiPriority w:val="99"/>
    <w:semiHidden/>
    <w:rsid w:val="00CA297C"/>
    <w:rPr>
      <w:sz w:val="20"/>
      <w:szCs w:val="20"/>
    </w:rPr>
  </w:style>
  <w:style w:type="paragraph" w:styleId="CommentSubject">
    <w:name w:val="annotation subject"/>
    <w:basedOn w:val="CommentText"/>
    <w:next w:val="CommentText"/>
    <w:link w:val="CommentSubjectChar"/>
    <w:uiPriority w:val="99"/>
    <w:semiHidden/>
    <w:unhideWhenUsed/>
    <w:rsid w:val="00CA297C"/>
    <w:rPr>
      <w:b/>
      <w:bCs/>
    </w:rPr>
  </w:style>
  <w:style w:type="character" w:customStyle="1" w:styleId="CommentSubjectChar">
    <w:name w:val="Comment Subject Char"/>
    <w:basedOn w:val="CommentTextChar"/>
    <w:link w:val="CommentSubject"/>
    <w:uiPriority w:val="99"/>
    <w:semiHidden/>
    <w:rsid w:val="00CA297C"/>
    <w:rPr>
      <w:b/>
      <w:bCs/>
      <w:sz w:val="20"/>
      <w:szCs w:val="20"/>
    </w:rPr>
  </w:style>
  <w:style w:type="paragraph" w:styleId="NormalWeb">
    <w:name w:val="Normal (Web)"/>
    <w:basedOn w:val="Normal"/>
    <w:uiPriority w:val="99"/>
    <w:unhideWhenUsed/>
    <w:rsid w:val="00A9404E"/>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D9218F"/>
    <w:rPr>
      <w:color w:val="0563C1" w:themeColor="hyperlink"/>
      <w:u w:val="single"/>
    </w:rPr>
  </w:style>
  <w:style w:type="character" w:styleId="UnresolvedMention">
    <w:name w:val="Unresolved Mention"/>
    <w:basedOn w:val="DefaultParagraphFont"/>
    <w:uiPriority w:val="99"/>
    <w:semiHidden/>
    <w:unhideWhenUsed/>
    <w:rsid w:val="00D921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0335787">
      <w:bodyDiv w:val="1"/>
      <w:marLeft w:val="0"/>
      <w:marRight w:val="0"/>
      <w:marTop w:val="0"/>
      <w:marBottom w:val="0"/>
      <w:divBdr>
        <w:top w:val="none" w:sz="0" w:space="0" w:color="auto"/>
        <w:left w:val="none" w:sz="0" w:space="0" w:color="auto"/>
        <w:bottom w:val="none" w:sz="0" w:space="0" w:color="auto"/>
        <w:right w:val="none" w:sz="0" w:space="0" w:color="auto"/>
      </w:divBdr>
    </w:div>
    <w:div w:id="2130657194">
      <w:bodyDiv w:val="1"/>
      <w:marLeft w:val="0"/>
      <w:marRight w:val="0"/>
      <w:marTop w:val="0"/>
      <w:marBottom w:val="0"/>
      <w:divBdr>
        <w:top w:val="none" w:sz="0" w:space="0" w:color="auto"/>
        <w:left w:val="none" w:sz="0" w:space="0" w:color="auto"/>
        <w:bottom w:val="none" w:sz="0" w:space="0" w:color="auto"/>
        <w:right w:val="none" w:sz="0" w:space="0" w:color="auto"/>
      </w:divBdr>
      <w:divsChild>
        <w:div w:id="15775210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lueup.com/legal/cookie-policy"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1280</Words>
  <Characters>7297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Tausig Ford</dc:creator>
  <cp:keywords/>
  <dc:description/>
  <cp:lastModifiedBy>Sheila Steger</cp:lastModifiedBy>
  <cp:revision>2</cp:revision>
  <dcterms:created xsi:type="dcterms:W3CDTF">2024-03-28T23:05:00Z</dcterms:created>
  <dcterms:modified xsi:type="dcterms:W3CDTF">2024-03-28T23:05:00Z</dcterms:modified>
</cp:coreProperties>
</file>