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8AA91" w14:textId="3B1204EA" w:rsidR="004E024D" w:rsidRDefault="00293CBB" w:rsidP="00293CBB">
      <w:pPr>
        <w:jc w:val="center"/>
      </w:pPr>
      <w:r>
        <w:rPr>
          <w:noProof/>
        </w:rPr>
        <w:drawing>
          <wp:inline distT="0" distB="0" distL="0" distR="0" wp14:anchorId="3D535675" wp14:editId="41288AFD">
            <wp:extent cx="2286000" cy="1028700"/>
            <wp:effectExtent l="0" t="0" r="0" b="0"/>
            <wp:docPr id="1" name="Picture 1" descr="A logo of a person's da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of a person's day&#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028700"/>
                    </a:xfrm>
                    <a:prstGeom prst="rect">
                      <a:avLst/>
                    </a:prstGeom>
                    <a:noFill/>
                    <a:ln>
                      <a:noFill/>
                    </a:ln>
                  </pic:spPr>
                </pic:pic>
              </a:graphicData>
            </a:graphic>
          </wp:inline>
        </w:drawing>
      </w:r>
    </w:p>
    <w:p w14:paraId="1D40065D" w14:textId="77777777" w:rsidR="00293CBB" w:rsidRDefault="00293CBB" w:rsidP="00293CBB">
      <w:pPr>
        <w:jc w:val="center"/>
      </w:pPr>
    </w:p>
    <w:p w14:paraId="554B5EBB" w14:textId="77777777" w:rsidR="004D75A0" w:rsidRDefault="005C250C">
      <w:pPr>
        <w:jc w:val="center"/>
        <w:rPr>
          <w:b/>
          <w:bCs/>
          <w:sz w:val="36"/>
          <w:szCs w:val="36"/>
        </w:rPr>
      </w:pPr>
      <w:r>
        <w:rPr>
          <w:b/>
          <w:bCs/>
          <w:sz w:val="36"/>
          <w:szCs w:val="36"/>
        </w:rPr>
        <w:t>Politique de confidentialité</w:t>
      </w:r>
    </w:p>
    <w:p w14:paraId="32BCE036" w14:textId="77777777" w:rsidR="00293CBB" w:rsidRDefault="00293CBB" w:rsidP="00293CBB">
      <w:pPr>
        <w:jc w:val="center"/>
        <w:rPr>
          <w:b/>
          <w:bCs/>
          <w:sz w:val="36"/>
          <w:szCs w:val="36"/>
        </w:rPr>
      </w:pPr>
    </w:p>
    <w:p w14:paraId="477E179B" w14:textId="77777777" w:rsidR="004D75A0" w:rsidRDefault="005C250C">
      <w:pPr>
        <w:rPr>
          <w:b/>
          <w:bCs/>
        </w:rPr>
      </w:pPr>
      <w:r>
        <w:rPr>
          <w:b/>
          <w:bCs/>
        </w:rPr>
        <w:t>VEUILLEZ LIRE ATTENTIVEMENT CETTE POLITIQUE DE CONFIDENTIALITE QUI CONTIENT DES INFORMATIONS IMPORTANTES CONCERNANT VOS DONNEES PERSONNELLES.</w:t>
      </w:r>
    </w:p>
    <w:p w14:paraId="1300E680" w14:textId="77777777" w:rsidR="00552A3F" w:rsidRDefault="00552A3F" w:rsidP="00293CBB">
      <w:pPr>
        <w:rPr>
          <w:b/>
          <w:bCs/>
        </w:rPr>
      </w:pPr>
    </w:p>
    <w:p w14:paraId="4B5C6FD2" w14:textId="77777777" w:rsidR="004D75A0" w:rsidRDefault="005C250C">
      <w:r>
        <w:t xml:space="preserve">Le Forum international des femmes Canada est une organisation canadienne à but non lucratif </w:t>
      </w:r>
      <w:r w:rsidR="00CA297C">
        <w:t xml:space="preserve">composée de femmes leaders. L'adhésion à l'IWF Canada se fait uniquement sur invitation. IWF Canada a des sections dans huit endroits au Canada. Il s'agit d'un forum du Global International Women's Forum. </w:t>
      </w:r>
    </w:p>
    <w:p w14:paraId="70077CB6" w14:textId="77777777" w:rsidR="00CA297C" w:rsidRDefault="00CA297C" w:rsidP="00293CBB"/>
    <w:p w14:paraId="343AB550" w14:textId="77777777" w:rsidR="004D75A0" w:rsidRDefault="005C250C">
      <w:r>
        <w:t xml:space="preserve">IWF </w:t>
      </w:r>
      <w:r w:rsidR="00293CBB">
        <w:t xml:space="preserve">Canada </w:t>
      </w:r>
      <w:r w:rsidR="00552A3F">
        <w:t xml:space="preserve">prend au sérieux la </w:t>
      </w:r>
      <w:r w:rsidR="00B45D54">
        <w:t xml:space="preserve">confidentialité de vos renseignements personnels. </w:t>
      </w:r>
      <w:r w:rsidR="00552A3F">
        <w:t xml:space="preserve">Nous </w:t>
      </w:r>
      <w:r w:rsidR="00293CBB">
        <w:t xml:space="preserve">nous engageons à protéger les renseignements personnels et à </w:t>
      </w:r>
      <w:r>
        <w:t xml:space="preserve">nous conformer </w:t>
      </w:r>
      <w:r w:rsidR="00293CBB">
        <w:t xml:space="preserve">à la Loi sur la protection des renseignements personnels et les documents électroniques (LPRPDE) et aux lois provinciales applicables. </w:t>
      </w:r>
    </w:p>
    <w:p w14:paraId="77CE5543" w14:textId="77777777" w:rsidR="00B525A9" w:rsidRDefault="00B525A9" w:rsidP="00293CBB"/>
    <w:p w14:paraId="4B4A98BA" w14:textId="77777777" w:rsidR="004D75A0" w:rsidRDefault="005C250C">
      <w:r>
        <w:t>Cette politique s'applique à IWF Canada et à ses sections : Atlantique, Montréal, Ottawa, Toronto, Waterloo, Winnipeg, Edmonton et Calgary.</w:t>
      </w:r>
    </w:p>
    <w:p w14:paraId="21991897" w14:textId="77777777" w:rsidR="00CA297C" w:rsidRDefault="00CA297C" w:rsidP="00B525A9"/>
    <w:p w14:paraId="07D1E92C" w14:textId="77777777" w:rsidR="004D75A0" w:rsidRDefault="005C250C">
      <w:r>
        <w:t xml:space="preserve">Cette politique décrit la manière dont nous collectons, utilisons, </w:t>
      </w:r>
      <w:r w:rsidR="00CB3AF2">
        <w:t xml:space="preserve">divulguons et conservons </w:t>
      </w:r>
      <w:r w:rsidR="008521BE">
        <w:t xml:space="preserve">les </w:t>
      </w:r>
      <w:r>
        <w:t>informations utilisées dans le cadre de notre travail, sur notre site web et dans nos relations avec vous.</w:t>
      </w:r>
    </w:p>
    <w:p w14:paraId="65ACE5B8" w14:textId="77777777" w:rsidR="00293CBB" w:rsidRDefault="00293CBB" w:rsidP="00293CBB"/>
    <w:p w14:paraId="1AEAE90B" w14:textId="77777777" w:rsidR="004D75A0" w:rsidRDefault="005C250C">
      <w:pPr>
        <w:jc w:val="center"/>
        <w:rPr>
          <w:b/>
          <w:bCs/>
          <w:sz w:val="28"/>
          <w:szCs w:val="28"/>
        </w:rPr>
      </w:pPr>
      <w:r>
        <w:rPr>
          <w:b/>
          <w:bCs/>
          <w:sz w:val="28"/>
          <w:szCs w:val="28"/>
        </w:rPr>
        <w:t xml:space="preserve">Comment vos informations personnelles sont-elles </w:t>
      </w:r>
      <w:r w:rsidR="00A9404E">
        <w:rPr>
          <w:b/>
          <w:bCs/>
          <w:sz w:val="28"/>
          <w:szCs w:val="28"/>
        </w:rPr>
        <w:t>collectées ?</w:t>
      </w:r>
    </w:p>
    <w:p w14:paraId="2468694D" w14:textId="77777777" w:rsidR="00A9404E" w:rsidRDefault="00A9404E" w:rsidP="00AD4680">
      <w:pPr>
        <w:rPr>
          <w:b/>
          <w:bCs/>
          <w:sz w:val="28"/>
          <w:szCs w:val="28"/>
        </w:rPr>
      </w:pPr>
    </w:p>
    <w:p w14:paraId="40FB1D58" w14:textId="77777777" w:rsidR="004D75A0" w:rsidRDefault="005C250C">
      <w:r>
        <w:t>IWF Canada identifiera clairement les raisons pour lesquelles elle recueille, utilise, divulgue et conserve les renseignements personnels avant ou au moment de la collecte. Nous nous efforçons de limiter la quantité de renseignements personnels que nous recueillons. Tous les renseignements personnels sont recueillis aux fins énoncées dans la présente politique, à moins que nous n'obtenions votre consentement explicite.</w:t>
      </w:r>
    </w:p>
    <w:p w14:paraId="4240452F" w14:textId="77777777" w:rsidR="00D9218F" w:rsidRDefault="00D9218F" w:rsidP="00AD4680"/>
    <w:p w14:paraId="7CA18458" w14:textId="77777777" w:rsidR="004D75A0" w:rsidRDefault="005C250C">
      <w:r>
        <w:t>L'IWF utilise la plateforme d'engagement des membres GlueUp pour fournir un accès numérique à ses membres.</w:t>
      </w:r>
    </w:p>
    <w:p w14:paraId="101832EF" w14:textId="77777777" w:rsidR="00D9218F" w:rsidRDefault="00D9218F" w:rsidP="00AD4680"/>
    <w:p w14:paraId="5B5F19D4" w14:textId="77777777" w:rsidR="004D75A0" w:rsidRDefault="005C250C">
      <w:pPr>
        <w:rPr>
          <w:rFonts w:eastAsia="Times New Roman" w:cstheme="minorHAnsi"/>
          <w:color w:val="222222"/>
          <w:kern w:val="0"/>
          <w14:ligatures w14:val="none"/>
        </w:rPr>
      </w:pPr>
      <w:r>
        <w:rPr>
          <w:rFonts w:eastAsia="Times New Roman" w:cstheme="minorHAnsi"/>
          <w:color w:val="222222"/>
          <w:kern w:val="0"/>
          <w14:ligatures w14:val="none"/>
        </w:rPr>
        <w:t>Les informations personnelles que nous recueillons dépendent de votre (vos) interaction(s) avec nous</w:t>
      </w:r>
      <w:r w:rsidR="00047418">
        <w:rPr>
          <w:rFonts w:eastAsia="Times New Roman" w:cstheme="minorHAnsi"/>
          <w:color w:val="222222"/>
          <w:kern w:val="0"/>
          <w14:ligatures w14:val="none"/>
        </w:rPr>
        <w:t xml:space="preserve">. </w:t>
      </w:r>
    </w:p>
    <w:p w14:paraId="70984375" w14:textId="77777777" w:rsidR="00AD4680" w:rsidRDefault="00AD4680" w:rsidP="00AD4680">
      <w:pPr>
        <w:rPr>
          <w:rFonts w:eastAsia="Times New Roman" w:cstheme="minorHAnsi"/>
          <w:color w:val="222222"/>
          <w:kern w:val="0"/>
          <w14:ligatures w14:val="none"/>
        </w:rPr>
      </w:pPr>
    </w:p>
    <w:p w14:paraId="6A6ECF93" w14:textId="77777777" w:rsidR="004D75A0" w:rsidRDefault="005C250C">
      <w:pPr>
        <w:rPr>
          <w:rFonts w:eastAsia="Times New Roman" w:cstheme="minorHAnsi"/>
          <w:color w:val="222222"/>
          <w:kern w:val="0"/>
          <w14:ligatures w14:val="none"/>
        </w:rPr>
      </w:pPr>
      <w:r>
        <w:rPr>
          <w:rFonts w:eastAsia="Times New Roman" w:cstheme="minorHAnsi"/>
          <w:color w:val="222222"/>
          <w:kern w:val="0"/>
          <w14:ligatures w14:val="none"/>
        </w:rPr>
        <w:lastRenderedPageBreak/>
        <w:t>Les informations personnelles que nous recueillons sont les suivantes :</w:t>
      </w:r>
    </w:p>
    <w:p w14:paraId="381E3A61" w14:textId="77777777" w:rsidR="004D75A0" w:rsidRDefault="005C250C">
      <w:pPr>
        <w:numPr>
          <w:ilvl w:val="0"/>
          <w:numId w:val="3"/>
        </w:numPr>
        <w:spacing w:before="100" w:beforeAutospacing="1" w:after="100" w:afterAutospacing="1"/>
        <w:rPr>
          <w:rFonts w:eastAsia="Times New Roman" w:cstheme="minorHAnsi"/>
          <w:color w:val="4D4D4D"/>
          <w:kern w:val="0"/>
          <w14:ligatures w14:val="none"/>
        </w:rPr>
      </w:pPr>
      <w:r w:rsidRPr="00B45D54">
        <w:rPr>
          <w:rFonts w:eastAsia="Times New Roman" w:cstheme="minorHAnsi"/>
          <w:color w:val="4D4D4D"/>
          <w:kern w:val="0"/>
          <w14:ligatures w14:val="none"/>
        </w:rPr>
        <w:t xml:space="preserve">informations de base : nom, </w:t>
      </w:r>
      <w:r w:rsidR="00C43D41" w:rsidRPr="00B45D54">
        <w:t>tranche d'âge</w:t>
      </w:r>
      <w:r w:rsidRPr="00B45D54">
        <w:rPr>
          <w:rFonts w:eastAsia="Times New Roman" w:cstheme="minorHAnsi"/>
          <w:color w:val="4D4D4D"/>
          <w:kern w:val="0"/>
          <w14:ligatures w14:val="none"/>
        </w:rPr>
        <w:t xml:space="preserve">, adresse, numéro de téléphone personnel </w:t>
      </w:r>
      <w:r w:rsidR="00047418" w:rsidRPr="00B45D54">
        <w:rPr>
          <w:rFonts w:eastAsia="Times New Roman" w:cstheme="minorHAnsi"/>
          <w:color w:val="4D4D4D"/>
          <w:kern w:val="0"/>
          <w14:ligatures w14:val="none"/>
        </w:rPr>
        <w:t xml:space="preserve">et/ou </w:t>
      </w:r>
      <w:r w:rsidR="00C43D41" w:rsidRPr="00B45D54">
        <w:rPr>
          <w:rFonts w:eastAsia="Times New Roman" w:cstheme="minorHAnsi"/>
          <w:color w:val="4D4D4D"/>
          <w:kern w:val="0"/>
          <w14:ligatures w14:val="none"/>
        </w:rPr>
        <w:t xml:space="preserve">professionnel </w:t>
      </w:r>
      <w:r w:rsidRPr="00B45D54">
        <w:rPr>
          <w:rFonts w:eastAsia="Times New Roman" w:cstheme="minorHAnsi"/>
          <w:color w:val="4D4D4D"/>
          <w:kern w:val="0"/>
          <w14:ligatures w14:val="none"/>
        </w:rPr>
        <w:t>et adresse électronique ;</w:t>
      </w:r>
    </w:p>
    <w:p w14:paraId="7AB27E5D" w14:textId="77777777" w:rsidR="004D75A0" w:rsidRDefault="005C250C">
      <w:pPr>
        <w:numPr>
          <w:ilvl w:val="0"/>
          <w:numId w:val="3"/>
        </w:numPr>
        <w:spacing w:before="100" w:beforeAutospacing="1" w:after="100" w:afterAutospacing="1"/>
        <w:rPr>
          <w:rFonts w:eastAsia="Times New Roman" w:cstheme="minorHAnsi"/>
          <w:color w:val="4D4D4D"/>
          <w:kern w:val="0"/>
          <w14:ligatures w14:val="none"/>
        </w:rPr>
      </w:pPr>
      <w:r w:rsidRPr="00B45D54">
        <w:rPr>
          <w:rFonts w:eastAsia="Times New Roman" w:cstheme="minorHAnsi"/>
          <w:color w:val="4D4D4D"/>
          <w:kern w:val="0"/>
          <w14:ligatures w14:val="none"/>
        </w:rPr>
        <w:t>les informations d'identification du réseau : y compris l'adresse IP ;</w:t>
      </w:r>
    </w:p>
    <w:p w14:paraId="2CA6C1E7" w14:textId="77777777" w:rsidR="004D75A0" w:rsidRDefault="005C250C">
      <w:pPr>
        <w:numPr>
          <w:ilvl w:val="0"/>
          <w:numId w:val="3"/>
        </w:numPr>
        <w:spacing w:before="100" w:beforeAutospacing="1" w:after="100" w:afterAutospacing="1"/>
        <w:rPr>
          <w:rFonts w:eastAsia="Times New Roman" w:cstheme="minorHAnsi"/>
          <w:color w:val="4D4D4D"/>
          <w:kern w:val="0"/>
          <w14:ligatures w14:val="none"/>
        </w:rPr>
      </w:pPr>
      <w:r w:rsidRPr="00C43D41">
        <w:rPr>
          <w:rFonts w:eastAsia="Times New Roman" w:cstheme="minorHAnsi"/>
          <w:color w:val="4D4D4D"/>
          <w:kern w:val="0"/>
          <w14:ligatures w14:val="none"/>
        </w:rPr>
        <w:t xml:space="preserve">les relevés personnels d'accès à l'internet : y compris les relevés de navigation sur le site web, les relevés d'utilisation de logiciels et les relevés de clics </w:t>
      </w:r>
      <w:r w:rsidR="00C43D41" w:rsidRPr="00B45D54">
        <w:rPr>
          <w:rFonts w:eastAsia="Times New Roman" w:cstheme="minorHAnsi"/>
          <w:color w:val="4D4D4D"/>
          <w:kern w:val="0"/>
          <w14:ligatures w14:val="none"/>
        </w:rPr>
        <w:t>liés au site web d'IWF Canada et au logiciel de gestion de l'administration (GlueUp) ;</w:t>
      </w:r>
    </w:p>
    <w:p w14:paraId="1469882C" w14:textId="77777777" w:rsidR="004D75A0" w:rsidRDefault="005C250C">
      <w:pPr>
        <w:numPr>
          <w:ilvl w:val="0"/>
          <w:numId w:val="3"/>
        </w:numPr>
        <w:spacing w:before="100" w:beforeAutospacing="1" w:after="100" w:afterAutospacing="1"/>
        <w:rPr>
          <w:rFonts w:eastAsia="Times New Roman" w:cstheme="minorHAnsi"/>
          <w:color w:val="4D4D4D"/>
          <w:kern w:val="0"/>
          <w14:ligatures w14:val="none"/>
        </w:rPr>
      </w:pPr>
      <w:r w:rsidRPr="00C43D41">
        <w:rPr>
          <w:rFonts w:eastAsia="Times New Roman" w:cstheme="minorHAnsi"/>
          <w:color w:val="4D4D4D"/>
          <w:kern w:val="0"/>
          <w14:ligatures w14:val="none"/>
        </w:rPr>
        <w:t xml:space="preserve">des informations sur l'équipement informatique : notamment le modèle de matériel, l'adresse MAC de l'appareil et le système d'exploitation </w:t>
      </w:r>
      <w:commentRangeStart w:id="0"/>
      <w:commentRangeEnd w:id="0"/>
      <w:r w:rsidR="00CE4209" w:rsidRPr="00C43D41">
        <w:rPr>
          <w:rStyle w:val="CommentReference"/>
        </w:rPr>
        <w:commentReference w:id="0"/>
      </w:r>
      <w:r w:rsidR="00C43D41">
        <w:rPr>
          <w:rFonts w:eastAsia="Times New Roman" w:cstheme="minorHAnsi"/>
          <w:color w:val="4D4D4D"/>
          <w:kern w:val="0"/>
          <w14:ligatures w14:val="none"/>
        </w:rPr>
        <w:t xml:space="preserve"> .</w:t>
      </w:r>
    </w:p>
    <w:p w14:paraId="38161590" w14:textId="77777777" w:rsidR="004D75A0" w:rsidRDefault="005C250C">
      <w:pPr>
        <w:spacing w:before="100" w:beforeAutospacing="1" w:after="100" w:afterAutospacing="1"/>
        <w:rPr>
          <w:rFonts w:eastAsia="Times New Roman" w:cstheme="minorHAnsi"/>
          <w:color w:val="4D4D4D"/>
          <w:kern w:val="0"/>
          <w14:ligatures w14:val="none"/>
        </w:rPr>
      </w:pPr>
      <w:r w:rsidRPr="00B45D54">
        <w:rPr>
          <w:rFonts w:eastAsia="Times New Roman" w:cstheme="minorHAnsi"/>
          <w:color w:val="4D4D4D"/>
          <w:kern w:val="0"/>
          <w14:ligatures w14:val="none"/>
        </w:rPr>
        <w:t>Nous recueillons également des informations volontaires sur la diversité, l'équité et l'inclusion (DEI), qui seront utilisées sous forme agrégée pour mieux comprendre nos membres.</w:t>
      </w:r>
    </w:p>
    <w:p w14:paraId="42461153" w14:textId="77777777" w:rsidR="004D75A0" w:rsidRDefault="005C250C">
      <w:r>
        <w:t>GlueUp utilise à la fois des cookies et des balises web. Pour en savoir plus sur l'acceptation de leur politique en matière de cookies et sur la manière de les accepter ou de les contrôler, cliquez ici :</w:t>
      </w:r>
    </w:p>
    <w:p w14:paraId="15137918" w14:textId="77777777" w:rsidR="004D75A0" w:rsidRDefault="005C250C">
      <w:hyperlink r:id="rId9" w:history="1">
        <w:r w:rsidR="00D9218F" w:rsidRPr="00C3654A">
          <w:rPr>
            <w:rStyle w:val="Hyperlink"/>
          </w:rPr>
          <w:t>https://www.glueup.com/legal/cookie-policy</w:t>
        </w:r>
      </w:hyperlink>
    </w:p>
    <w:p w14:paraId="36A8CCC0" w14:textId="77777777" w:rsidR="00D9218F" w:rsidRDefault="00D9218F" w:rsidP="00293CBB"/>
    <w:p w14:paraId="27193C53" w14:textId="77777777" w:rsidR="004D75A0" w:rsidRDefault="005C250C">
      <w:pPr>
        <w:jc w:val="center"/>
        <w:rPr>
          <w:b/>
          <w:bCs/>
          <w:sz w:val="28"/>
          <w:szCs w:val="28"/>
        </w:rPr>
      </w:pPr>
      <w:r>
        <w:rPr>
          <w:b/>
          <w:bCs/>
          <w:sz w:val="28"/>
          <w:szCs w:val="28"/>
        </w:rPr>
        <w:t>Comment nous utilisons vos informations personnelles</w:t>
      </w:r>
    </w:p>
    <w:p w14:paraId="3763A391" w14:textId="77777777" w:rsidR="00047418" w:rsidRDefault="00047418" w:rsidP="00047418"/>
    <w:p w14:paraId="0E2C153F" w14:textId="77777777" w:rsidR="004D75A0" w:rsidRDefault="005C250C">
      <w:r>
        <w:t xml:space="preserve">IWF Canada identifiera clairement les raisons pour lesquelles elle recueille, utilise, divulgue et conserve les renseignements personnels avant ou au moment de la collecte. Nous faisons tout notre possible pour limiter la quantité de renseignements personnels que nous recueillons. </w:t>
      </w:r>
    </w:p>
    <w:p w14:paraId="7F217005" w14:textId="77777777" w:rsidR="009A652D" w:rsidRDefault="009A652D" w:rsidP="00293CBB"/>
    <w:p w14:paraId="4C37C43D" w14:textId="77777777" w:rsidR="004D75A0" w:rsidRDefault="005C250C">
      <w:r>
        <w:t>Nous recueillons vos informations personnelles aux fins suivantes :</w:t>
      </w:r>
    </w:p>
    <w:p w14:paraId="1EB5378C" w14:textId="77777777" w:rsidR="00293CBB" w:rsidRDefault="00293CBB" w:rsidP="00293CBB"/>
    <w:p w14:paraId="12703466" w14:textId="77777777" w:rsidR="004D75A0" w:rsidRDefault="005C250C">
      <w:pPr>
        <w:pStyle w:val="ListParagraph"/>
        <w:numPr>
          <w:ilvl w:val="0"/>
          <w:numId w:val="1"/>
        </w:numPr>
      </w:pPr>
      <w:r>
        <w:t>Veiller à ce que la liste des membres d'IWF Canada soit à jour afin de permettre à IWF Canada de communiquer de manière efficace et efficiente avec ses membres.</w:t>
      </w:r>
    </w:p>
    <w:p w14:paraId="0E3247AE" w14:textId="77777777" w:rsidR="00293CBB" w:rsidRDefault="00293CBB" w:rsidP="00293CBB">
      <w:pPr>
        <w:pStyle w:val="ListParagraph"/>
      </w:pPr>
    </w:p>
    <w:p w14:paraId="7596F788" w14:textId="77777777" w:rsidR="004D75A0" w:rsidRDefault="005C250C">
      <w:pPr>
        <w:pStyle w:val="ListParagraph"/>
        <w:numPr>
          <w:ilvl w:val="0"/>
          <w:numId w:val="1"/>
        </w:numPr>
      </w:pPr>
      <w:r>
        <w:t xml:space="preserve">Pour </w:t>
      </w:r>
      <w:r w:rsidR="00047418">
        <w:t xml:space="preserve">gérer les événements, y compris la </w:t>
      </w:r>
      <w:r w:rsidR="00A9404E">
        <w:t xml:space="preserve">conférence </w:t>
      </w:r>
      <w:r w:rsidR="00047418">
        <w:t xml:space="preserve">Canada Connects. Les renseignements recueillis lors de l'inscription à un événement servent à gérer efficacement nos événements et à s'assurer que les besoins en matière de diététique et d'accessibilité sont satisfaits. L'inscription permet aux </w:t>
      </w:r>
      <w:r>
        <w:t>membres et à leurs invités de s'inscrire à des événements organisés par IWF Canada ou ses sections : Atlantique, Montréal, Ottawa, Toronto, Waterloo, Winnipeg, Edmonton et Calgary.</w:t>
      </w:r>
    </w:p>
    <w:p w14:paraId="157944C0" w14:textId="77777777" w:rsidR="00293CBB" w:rsidRDefault="00293CBB" w:rsidP="00293CBB">
      <w:pPr>
        <w:pStyle w:val="ListParagraph"/>
      </w:pPr>
    </w:p>
    <w:p w14:paraId="3BA30B60" w14:textId="77777777" w:rsidR="004D75A0" w:rsidRDefault="005C250C">
      <w:pPr>
        <w:pStyle w:val="ListParagraph"/>
        <w:numPr>
          <w:ilvl w:val="0"/>
          <w:numId w:val="1"/>
        </w:numPr>
      </w:pPr>
      <w:r>
        <w:t>Permettre aux membres de mettre en ligne des informations biographiques et des photographies.</w:t>
      </w:r>
      <w:r w:rsidR="00D9218F">
        <w:t xml:space="preserve"> Ces biographies ne sont accessibles qu'aux autres membres de l'IWF. La publication d'informations biographiques ou de photographies est facultative.</w:t>
      </w:r>
    </w:p>
    <w:p w14:paraId="21D100AE" w14:textId="77777777" w:rsidR="00293CBB" w:rsidRDefault="00293CBB" w:rsidP="00293CBB">
      <w:pPr>
        <w:pStyle w:val="ListParagraph"/>
      </w:pPr>
    </w:p>
    <w:p w14:paraId="78F83C29" w14:textId="77777777" w:rsidR="004D75A0" w:rsidRDefault="005C250C">
      <w:pPr>
        <w:pStyle w:val="ListParagraph"/>
        <w:numPr>
          <w:ilvl w:val="0"/>
          <w:numId w:val="1"/>
        </w:numPr>
      </w:pPr>
      <w:r>
        <w:t>Traiter les demandes d'adhésion.</w:t>
      </w:r>
    </w:p>
    <w:p w14:paraId="217D9A65" w14:textId="77777777" w:rsidR="00293CBB" w:rsidRDefault="00293CBB" w:rsidP="00293CBB">
      <w:pPr>
        <w:pStyle w:val="ListParagraph"/>
      </w:pPr>
    </w:p>
    <w:p w14:paraId="6628EC60" w14:textId="77777777" w:rsidR="004D75A0" w:rsidRDefault="005C250C">
      <w:pPr>
        <w:pStyle w:val="ListParagraph"/>
        <w:numPr>
          <w:ilvl w:val="0"/>
          <w:numId w:val="1"/>
        </w:numPr>
      </w:pPr>
      <w:r>
        <w:lastRenderedPageBreak/>
        <w:t>Fournir aux membres des informations, des services et des produits qui répondent à leurs besoins et à leurs préférences.</w:t>
      </w:r>
    </w:p>
    <w:p w14:paraId="2E1E4A21" w14:textId="77777777" w:rsidR="00552A3F" w:rsidRDefault="00552A3F" w:rsidP="00293CBB">
      <w:pPr>
        <w:rPr>
          <w:rFonts w:eastAsia="Times New Roman" w:cstheme="minorHAnsi"/>
          <w:color w:val="222222"/>
          <w:kern w:val="0"/>
          <w14:ligatures w14:val="none"/>
        </w:rPr>
      </w:pPr>
    </w:p>
    <w:p w14:paraId="4B0105E7" w14:textId="77777777" w:rsidR="004D75A0" w:rsidRDefault="00D9218F">
      <w:pPr>
        <w:rPr>
          <w:rFonts w:eastAsia="Times New Roman" w:cstheme="minorHAnsi"/>
          <w:color w:val="222222"/>
          <w:kern w:val="0"/>
          <w14:ligatures w14:val="none"/>
        </w:rPr>
      </w:pPr>
      <w:r>
        <w:rPr>
          <w:rFonts w:eastAsia="Times New Roman" w:cstheme="minorHAnsi"/>
          <w:color w:val="222222"/>
          <w:kern w:val="0"/>
          <w14:ligatures w14:val="none"/>
        </w:rPr>
        <w:t>L'</w:t>
      </w:r>
      <w:r w:rsidR="005C250C">
        <w:rPr>
          <w:rFonts w:eastAsia="Times New Roman" w:cstheme="minorHAnsi"/>
          <w:color w:val="222222"/>
          <w:kern w:val="0"/>
          <w14:ligatures w14:val="none"/>
        </w:rPr>
        <w:t xml:space="preserve">IWF ne recueille que les informations nécessaires à ses activités et à ses membres, y compris pour facturer et collecter des produits ou des services, et pour répondre aux exigences légales et réglementaires. </w:t>
      </w:r>
    </w:p>
    <w:p w14:paraId="7917373F" w14:textId="77777777" w:rsidR="00AD4680" w:rsidRDefault="00AD4680" w:rsidP="00293CBB">
      <w:pPr>
        <w:rPr>
          <w:rFonts w:eastAsia="Times New Roman" w:cstheme="minorHAnsi"/>
          <w:color w:val="222222"/>
          <w:kern w:val="0"/>
          <w14:ligatures w14:val="none"/>
        </w:rPr>
      </w:pPr>
    </w:p>
    <w:p w14:paraId="014C3F65" w14:textId="77777777" w:rsidR="004D75A0" w:rsidRDefault="005C250C">
      <w:pPr>
        <w:rPr>
          <w:rFonts w:eastAsia="Times New Roman" w:cstheme="minorHAnsi"/>
          <w:color w:val="222222"/>
          <w:kern w:val="0"/>
          <w14:ligatures w14:val="none"/>
        </w:rPr>
      </w:pPr>
      <w:r w:rsidRPr="00B45D54">
        <w:rPr>
          <w:rFonts w:eastAsia="Times New Roman" w:cstheme="minorHAnsi"/>
          <w:color w:val="222222"/>
          <w:kern w:val="0"/>
          <w14:ligatures w14:val="none"/>
        </w:rPr>
        <w:t xml:space="preserve">Les membres d'IWF Canada peuvent volontairement inclure une photographie et une courte biographie </w:t>
      </w:r>
      <w:r w:rsidR="008521BE" w:rsidRPr="00B45D54">
        <w:rPr>
          <w:rFonts w:eastAsia="Times New Roman" w:cstheme="minorHAnsi"/>
          <w:color w:val="222222"/>
          <w:kern w:val="0"/>
          <w14:ligatures w14:val="none"/>
        </w:rPr>
        <w:t xml:space="preserve">sur le site Web. Vous aurez les </w:t>
      </w:r>
      <w:r w:rsidRPr="00B45D54">
        <w:rPr>
          <w:rFonts w:eastAsia="Times New Roman" w:cstheme="minorHAnsi"/>
          <w:color w:val="222222"/>
          <w:kern w:val="0"/>
          <w14:ligatures w14:val="none"/>
        </w:rPr>
        <w:t xml:space="preserve">choix suivants en ce qui concerne le </w:t>
      </w:r>
      <w:r w:rsidR="00DA77B5" w:rsidRPr="00B45D54">
        <w:rPr>
          <w:rFonts w:eastAsia="Times New Roman" w:cstheme="minorHAnsi"/>
          <w:color w:val="222222"/>
          <w:kern w:val="0"/>
          <w14:ligatures w14:val="none"/>
        </w:rPr>
        <w:t xml:space="preserve">respect de la vie privée lorsque </w:t>
      </w:r>
      <w:r w:rsidRPr="00B45D54">
        <w:rPr>
          <w:rFonts w:eastAsia="Times New Roman" w:cstheme="minorHAnsi"/>
          <w:color w:val="222222"/>
          <w:kern w:val="0"/>
          <w14:ligatures w14:val="none"/>
        </w:rPr>
        <w:t>vous choisirez de publier des informations :</w:t>
      </w:r>
    </w:p>
    <w:p w14:paraId="6528BC50" w14:textId="77777777" w:rsidR="004D75A0" w:rsidRDefault="005C250C">
      <w:pPr>
        <w:pStyle w:val="ListParagraph"/>
        <w:numPr>
          <w:ilvl w:val="0"/>
          <w:numId w:val="5"/>
        </w:numPr>
        <w:rPr>
          <w:rFonts w:eastAsia="Times New Roman" w:cstheme="minorHAnsi"/>
          <w:color w:val="222222"/>
          <w:kern w:val="0"/>
          <w14:ligatures w14:val="none"/>
        </w:rPr>
      </w:pPr>
      <w:r w:rsidRPr="00B45D54">
        <w:rPr>
          <w:rFonts w:eastAsia="Times New Roman" w:cstheme="minorHAnsi"/>
          <w:color w:val="222222"/>
          <w:kern w:val="0"/>
          <w14:ligatures w14:val="none"/>
        </w:rPr>
        <w:t>Votre biographie et votre photo figureront dans l'annuaire des membres de l'IWF ;</w:t>
      </w:r>
    </w:p>
    <w:p w14:paraId="66CD32DC" w14:textId="77777777" w:rsidR="004D75A0" w:rsidRDefault="005C250C">
      <w:pPr>
        <w:pStyle w:val="ListParagraph"/>
        <w:numPr>
          <w:ilvl w:val="0"/>
          <w:numId w:val="5"/>
        </w:numPr>
        <w:rPr>
          <w:rFonts w:eastAsia="Times New Roman" w:cstheme="minorHAnsi"/>
          <w:color w:val="222222"/>
          <w:kern w:val="0"/>
          <w14:ligatures w14:val="none"/>
        </w:rPr>
      </w:pPr>
      <w:r w:rsidRPr="00B45D54">
        <w:rPr>
          <w:rFonts w:eastAsia="Times New Roman" w:cstheme="minorHAnsi"/>
          <w:color w:val="222222"/>
          <w:kern w:val="0"/>
          <w14:ligatures w14:val="none"/>
        </w:rPr>
        <w:t>Votre biographie et votre photo ne seront accessibles qu'aux membres d'IWF Canada ;</w:t>
      </w:r>
    </w:p>
    <w:p w14:paraId="69251981" w14:textId="77777777" w:rsidR="004D75A0" w:rsidRDefault="005C250C">
      <w:pPr>
        <w:pStyle w:val="ListParagraph"/>
        <w:numPr>
          <w:ilvl w:val="0"/>
          <w:numId w:val="5"/>
        </w:numPr>
        <w:rPr>
          <w:rFonts w:eastAsia="Times New Roman" w:cstheme="minorHAnsi"/>
          <w:color w:val="222222"/>
          <w:kern w:val="0"/>
          <w14:ligatures w14:val="none"/>
        </w:rPr>
      </w:pPr>
      <w:r w:rsidRPr="00B45D54">
        <w:rPr>
          <w:rFonts w:eastAsia="Times New Roman" w:cstheme="minorHAnsi"/>
          <w:color w:val="222222"/>
          <w:kern w:val="0"/>
          <w14:ligatures w14:val="none"/>
        </w:rPr>
        <w:t>Il s'agit d'une liste privée qui n'est pas accessible.</w:t>
      </w:r>
    </w:p>
    <w:p w14:paraId="4375065A" w14:textId="77777777" w:rsidR="00DA77B5" w:rsidRPr="00B45D54" w:rsidRDefault="00DA77B5" w:rsidP="00DA77B5">
      <w:pPr>
        <w:rPr>
          <w:rFonts w:eastAsia="Times New Roman" w:cstheme="minorHAnsi"/>
          <w:color w:val="222222"/>
          <w:kern w:val="0"/>
          <w14:ligatures w14:val="none"/>
        </w:rPr>
      </w:pPr>
    </w:p>
    <w:p w14:paraId="4F50662B" w14:textId="77777777" w:rsidR="004D75A0" w:rsidRDefault="005C250C">
      <w:pPr>
        <w:rPr>
          <w:rFonts w:eastAsia="Times New Roman" w:cstheme="minorHAnsi"/>
          <w:color w:val="222222"/>
          <w:kern w:val="0"/>
          <w14:ligatures w14:val="none"/>
        </w:rPr>
      </w:pPr>
      <w:r w:rsidRPr="00B45D54">
        <w:rPr>
          <w:rFonts w:eastAsia="Times New Roman" w:cstheme="minorHAnsi"/>
          <w:color w:val="222222"/>
          <w:kern w:val="0"/>
          <w14:ligatures w14:val="none"/>
        </w:rPr>
        <w:t>Vous pouvez également choisir d'autoriser d'autres personnes à vous contacter par le biais de l'annuaire des membres de l'IWF.</w:t>
      </w:r>
    </w:p>
    <w:p w14:paraId="24A643EF" w14:textId="77777777" w:rsidR="00047418" w:rsidRDefault="00047418" w:rsidP="00293CBB">
      <w:pPr>
        <w:rPr>
          <w:rFonts w:eastAsia="Times New Roman" w:cstheme="minorHAnsi"/>
          <w:color w:val="222222"/>
          <w:kern w:val="0"/>
          <w14:ligatures w14:val="none"/>
        </w:rPr>
      </w:pPr>
    </w:p>
    <w:p w14:paraId="5A6C6692" w14:textId="77777777" w:rsidR="004D75A0" w:rsidRDefault="005C250C">
      <w:pPr>
        <w:jc w:val="center"/>
        <w:rPr>
          <w:rFonts w:eastAsia="Times New Roman" w:cstheme="minorHAnsi"/>
          <w:b/>
          <w:bCs/>
          <w:color w:val="222222"/>
          <w:kern w:val="0"/>
          <w:sz w:val="28"/>
          <w:szCs w:val="28"/>
          <w14:ligatures w14:val="none"/>
        </w:rPr>
      </w:pPr>
      <w:r>
        <w:rPr>
          <w:rFonts w:eastAsia="Times New Roman" w:cstheme="minorHAnsi"/>
          <w:b/>
          <w:bCs/>
          <w:color w:val="222222"/>
          <w:kern w:val="0"/>
          <w:sz w:val="28"/>
          <w:szCs w:val="28"/>
          <w14:ligatures w14:val="none"/>
        </w:rPr>
        <w:t>Avec qui partageons-nous les informations personnelles ?</w:t>
      </w:r>
    </w:p>
    <w:p w14:paraId="0BA7DEE9" w14:textId="77777777" w:rsidR="004D75A0" w:rsidRDefault="005C250C">
      <w:pPr>
        <w:rPr>
          <w:rFonts w:eastAsia="Times New Roman" w:cstheme="minorHAnsi"/>
          <w:color w:val="222222"/>
          <w:kern w:val="0"/>
          <w14:ligatures w14:val="none"/>
        </w:rPr>
      </w:pPr>
      <w:r w:rsidRPr="00293CBB">
        <w:rPr>
          <w:rFonts w:eastAsia="Times New Roman" w:cstheme="minorHAnsi"/>
          <w:color w:val="222222"/>
          <w:kern w:val="0"/>
          <w14:ligatures w14:val="none"/>
        </w:rPr>
        <w:t xml:space="preserve">IWF Canada utilise un service </w:t>
      </w:r>
      <w:r>
        <w:rPr>
          <w:rFonts w:eastAsia="Times New Roman" w:cstheme="minorHAnsi"/>
          <w:color w:val="222222"/>
          <w:kern w:val="0"/>
          <w14:ligatures w14:val="none"/>
        </w:rPr>
        <w:t>tiers</w:t>
      </w:r>
      <w:r w:rsidRPr="00293CBB">
        <w:rPr>
          <w:rFonts w:eastAsia="Times New Roman" w:cstheme="minorHAnsi"/>
          <w:color w:val="222222"/>
          <w:kern w:val="0"/>
          <w14:ligatures w14:val="none"/>
        </w:rPr>
        <w:t>, Stripe, pour traiter les transactions sécurisées par carte de crédit, et n'a pas accès aux informations relatives aux cartes de crédit des membres et ne les conserve pas.</w:t>
      </w:r>
    </w:p>
    <w:p w14:paraId="1205CF63" w14:textId="77777777" w:rsidR="00B525A9" w:rsidRDefault="00B525A9" w:rsidP="00293CBB">
      <w:pPr>
        <w:rPr>
          <w:rFonts w:eastAsia="Times New Roman" w:cstheme="minorHAnsi"/>
          <w:color w:val="222222"/>
          <w:kern w:val="0"/>
          <w14:ligatures w14:val="none"/>
        </w:rPr>
      </w:pPr>
    </w:p>
    <w:p w14:paraId="421F4B63" w14:textId="77777777" w:rsidR="004D75A0" w:rsidRDefault="005C250C">
      <w:pPr>
        <w:rPr>
          <w:rFonts w:eastAsia="Times New Roman" w:cstheme="minorHAnsi"/>
          <w:color w:val="222222"/>
          <w:kern w:val="0"/>
          <w14:ligatures w14:val="none"/>
        </w:rPr>
      </w:pPr>
      <w:r w:rsidRPr="00AD4680">
        <w:rPr>
          <w:rFonts w:eastAsia="Times New Roman" w:cstheme="minorHAnsi"/>
          <w:color w:val="222222"/>
          <w:kern w:val="0"/>
          <w14:ligatures w14:val="none"/>
        </w:rPr>
        <w:t xml:space="preserve">Vos données personnelles sont partagées avec IWF Global, dont tous les membres canadiens d'IWF Canada sont membres, et avec notre fournisseur d'accès Internet Glue Up, et seront </w:t>
      </w:r>
      <w:r w:rsidR="00DA77B5" w:rsidRPr="00B45D54">
        <w:rPr>
          <w:rFonts w:eastAsia="Times New Roman" w:cstheme="minorHAnsi"/>
          <w:color w:val="222222"/>
          <w:kern w:val="0"/>
          <w14:ligatures w14:val="none"/>
        </w:rPr>
        <w:t xml:space="preserve">traitées et </w:t>
      </w:r>
      <w:r w:rsidRPr="00AD4680">
        <w:rPr>
          <w:rFonts w:eastAsia="Times New Roman" w:cstheme="minorHAnsi"/>
          <w:color w:val="222222"/>
          <w:kern w:val="0"/>
          <w14:ligatures w14:val="none"/>
        </w:rPr>
        <w:t xml:space="preserve">stockées sur des serveurs situés à l'extérieur du Canada. IWF </w:t>
      </w:r>
      <w:r w:rsidR="003F0266">
        <w:rPr>
          <w:rFonts w:eastAsia="Times New Roman" w:cstheme="minorHAnsi"/>
          <w:color w:val="222222"/>
          <w:kern w:val="0"/>
          <w14:ligatures w14:val="none"/>
        </w:rPr>
        <w:t>Canada a conclu un accord contractuel avec Glue Up pour protéger les informations personnelles à un niveau comparable à celui dans lequel elles sont protégées par IWF Canada</w:t>
      </w:r>
      <w:r w:rsidR="003F0266" w:rsidRPr="00B45D54">
        <w:rPr>
          <w:rFonts w:eastAsia="Times New Roman" w:cstheme="minorHAnsi"/>
          <w:color w:val="222222"/>
          <w:kern w:val="0"/>
          <w14:ligatures w14:val="none"/>
        </w:rPr>
        <w:t>.</w:t>
      </w:r>
      <w:r w:rsidR="00DA77B5" w:rsidRPr="00B45D54">
        <w:rPr>
          <w:rFonts w:eastAsia="Times New Roman" w:cstheme="minorHAnsi"/>
          <w:color w:val="222222"/>
          <w:kern w:val="0"/>
          <w14:ligatures w14:val="none"/>
        </w:rPr>
        <w:t xml:space="preserve"> Cela signifie que vos renseignements personnels seront stockés, partagés ou traités dans une juridiction située en dehors de votre lieu de résidence. </w:t>
      </w:r>
      <w:r w:rsidR="008521BE" w:rsidRPr="00B45D54">
        <w:rPr>
          <w:rFonts w:eastAsia="Times New Roman" w:cstheme="minorHAnsi"/>
          <w:color w:val="222222"/>
          <w:kern w:val="0"/>
          <w14:ligatures w14:val="none"/>
        </w:rPr>
        <w:t>Par exemple, si vous vivez au Québec, vos informations peuvent être stockées, partagées ou traitées dans une juridiction différente. En accédant et en participant au site Web d'IWF Canada, vous reconnaissez que vos renseignements seront stockés ou traités dans un pays ou une province autre que celui où vous résidez.</w:t>
      </w:r>
    </w:p>
    <w:p w14:paraId="04431BDF" w14:textId="77777777" w:rsidR="00552A3F" w:rsidRDefault="00552A3F" w:rsidP="00047418">
      <w:pPr>
        <w:rPr>
          <w:rFonts w:eastAsia="Times New Roman" w:cstheme="minorHAnsi"/>
          <w:color w:val="222222"/>
          <w:kern w:val="0"/>
          <w14:ligatures w14:val="none"/>
        </w:rPr>
      </w:pPr>
    </w:p>
    <w:p w14:paraId="459BFE64" w14:textId="77777777" w:rsidR="004D75A0" w:rsidRDefault="005C250C">
      <w:pPr>
        <w:rPr>
          <w:rFonts w:eastAsia="Times New Roman" w:cstheme="minorHAnsi"/>
          <w:color w:val="222222"/>
          <w:kern w:val="0"/>
          <w14:ligatures w14:val="none"/>
        </w:rPr>
      </w:pPr>
      <w:r>
        <w:rPr>
          <w:rFonts w:eastAsia="Times New Roman" w:cstheme="minorHAnsi"/>
          <w:color w:val="222222"/>
          <w:kern w:val="0"/>
          <w14:ligatures w14:val="none"/>
        </w:rPr>
        <w:t xml:space="preserve">Nous pouvons également être légalement tenus de divulguer des informations personnelles, dans la mesure où nous en disposons, si la loi nous y oblige ou si nous pensons de bonne foi qu'une telle action est nécessaire pour i) </w:t>
      </w:r>
      <w:r w:rsidR="005E4020">
        <w:rPr>
          <w:rFonts w:eastAsia="Times New Roman" w:cstheme="minorHAnsi"/>
          <w:color w:val="222222"/>
          <w:kern w:val="0"/>
          <w14:ligatures w14:val="none"/>
        </w:rPr>
        <w:t xml:space="preserve">se conformer à </w:t>
      </w:r>
      <w:r>
        <w:rPr>
          <w:rFonts w:eastAsia="Times New Roman" w:cstheme="minorHAnsi"/>
          <w:color w:val="222222"/>
          <w:kern w:val="0"/>
          <w14:ligatures w14:val="none"/>
        </w:rPr>
        <w:t>une obligation légale, y compris pour répondre à des exigences de sécurité nationale ou d'application de la loi, ii) protéger et défendre nos droits et nos biens, iii) prévenir la fraude, iv) agir dans des circonstances urgentes pour protéger la sécurité personnelle des individus, ou v) se prémunir contre une responsabilité légale.</w:t>
      </w:r>
    </w:p>
    <w:p w14:paraId="2E03A6A3" w14:textId="77777777" w:rsidR="00DA77B5" w:rsidRDefault="00DA77B5" w:rsidP="00047418">
      <w:pPr>
        <w:rPr>
          <w:rFonts w:eastAsia="Times New Roman" w:cstheme="minorHAnsi"/>
          <w:color w:val="222222"/>
          <w:kern w:val="0"/>
          <w14:ligatures w14:val="none"/>
        </w:rPr>
      </w:pPr>
    </w:p>
    <w:p w14:paraId="0C7B0B9D" w14:textId="77777777" w:rsidR="004D75A0" w:rsidRDefault="005C250C">
      <w:pPr>
        <w:rPr>
          <w:rFonts w:eastAsia="Times New Roman" w:cstheme="minorHAnsi"/>
          <w:color w:val="222222"/>
          <w:kern w:val="0"/>
          <w14:ligatures w14:val="none"/>
        </w:rPr>
      </w:pPr>
      <w:r w:rsidRPr="00B45D54">
        <w:rPr>
          <w:rFonts w:eastAsia="Times New Roman" w:cstheme="minorHAnsi"/>
          <w:color w:val="222222"/>
          <w:kern w:val="0"/>
          <w14:ligatures w14:val="none"/>
        </w:rPr>
        <w:t xml:space="preserve">L'IWF applique une politique stricte de non-sollicitation. À ce titre, les listes de membres de l'IWF et de l'IWFC sont confidentielles et il est interdit de les distribuer à des tiers. Les membres </w:t>
      </w:r>
      <w:r w:rsidRPr="00B45D54">
        <w:rPr>
          <w:rFonts w:eastAsia="Times New Roman" w:cstheme="minorHAnsi"/>
          <w:color w:val="222222"/>
          <w:kern w:val="0"/>
          <w14:ligatures w14:val="none"/>
        </w:rPr>
        <w:lastRenderedPageBreak/>
        <w:t xml:space="preserve">de l'IWFC ne peuvent pas utiliser les </w:t>
      </w:r>
      <w:r w:rsidR="008521BE" w:rsidRPr="00B45D54">
        <w:rPr>
          <w:rFonts w:eastAsia="Times New Roman" w:cstheme="minorHAnsi"/>
          <w:color w:val="222222"/>
          <w:kern w:val="0"/>
          <w14:ligatures w14:val="none"/>
        </w:rPr>
        <w:t xml:space="preserve">informations relatives à </w:t>
      </w:r>
      <w:r w:rsidRPr="00B45D54">
        <w:rPr>
          <w:rFonts w:eastAsia="Times New Roman" w:cstheme="minorHAnsi"/>
          <w:color w:val="222222"/>
          <w:kern w:val="0"/>
          <w14:ligatures w14:val="none"/>
        </w:rPr>
        <w:t>leur adhésion contenues sur le site web d'IWF Canada à des fins promotionnelles, y compris pour collecter des fonds pour une cause, établir le profil d'un produit ou d'un service, promouvoir des entreprises commerciales, des questions politiques, des œuvres de bienfaisance et d'autres activités ne relevant pas de l'IWF.</w:t>
      </w:r>
    </w:p>
    <w:p w14:paraId="782482D0" w14:textId="6CEDA488" w:rsidR="00DA77B5" w:rsidRDefault="00DA77B5" w:rsidP="00047418">
      <w:pPr>
        <w:rPr>
          <w:rFonts w:eastAsia="Times New Roman" w:cstheme="minorHAnsi"/>
          <w:kern w:val="0"/>
          <w:sz w:val="28"/>
          <w:szCs w:val="28"/>
          <w14:ligatures w14:val="none"/>
        </w:rPr>
      </w:pPr>
    </w:p>
    <w:p w14:paraId="77CE5937" w14:textId="77777777" w:rsidR="00B525A9" w:rsidRDefault="00B525A9" w:rsidP="00552A3F">
      <w:pPr>
        <w:rPr>
          <w:rFonts w:eastAsia="Times New Roman" w:cstheme="minorHAnsi"/>
          <w:kern w:val="0"/>
          <w14:ligatures w14:val="none"/>
        </w:rPr>
      </w:pPr>
    </w:p>
    <w:p w14:paraId="67792BDF" w14:textId="77777777" w:rsidR="004D75A0" w:rsidRDefault="005C250C">
      <w:pPr>
        <w:jc w:val="center"/>
        <w:rPr>
          <w:rFonts w:eastAsia="Times New Roman" w:cstheme="minorHAnsi"/>
          <w:b/>
          <w:bCs/>
          <w:kern w:val="0"/>
          <w:sz w:val="28"/>
          <w:szCs w:val="28"/>
          <w14:ligatures w14:val="none"/>
        </w:rPr>
      </w:pPr>
      <w:r w:rsidRPr="00B525A9">
        <w:rPr>
          <w:rFonts w:eastAsia="Times New Roman" w:cstheme="minorHAnsi"/>
          <w:b/>
          <w:bCs/>
          <w:kern w:val="0"/>
          <w:sz w:val="28"/>
          <w:szCs w:val="28"/>
          <w14:ligatures w14:val="none"/>
        </w:rPr>
        <w:t xml:space="preserve">Précision </w:t>
      </w:r>
      <w:r w:rsidR="003F0266">
        <w:rPr>
          <w:rFonts w:eastAsia="Times New Roman" w:cstheme="minorHAnsi"/>
          <w:b/>
          <w:bCs/>
          <w:kern w:val="0"/>
          <w:sz w:val="28"/>
          <w:szCs w:val="28"/>
          <w14:ligatures w14:val="none"/>
        </w:rPr>
        <w:t>et garanties</w:t>
      </w:r>
    </w:p>
    <w:p w14:paraId="47A72ED1" w14:textId="77777777" w:rsidR="00B525A9" w:rsidRDefault="00B525A9" w:rsidP="00B525A9">
      <w:pPr>
        <w:jc w:val="center"/>
        <w:rPr>
          <w:rFonts w:eastAsia="Times New Roman" w:cstheme="minorHAnsi"/>
          <w:b/>
          <w:bCs/>
          <w:kern w:val="0"/>
          <w:sz w:val="28"/>
          <w:szCs w:val="28"/>
          <w14:ligatures w14:val="none"/>
        </w:rPr>
      </w:pPr>
    </w:p>
    <w:p w14:paraId="2E94FFCD" w14:textId="77777777" w:rsidR="004D75A0" w:rsidRDefault="005C250C">
      <w:pPr>
        <w:rPr>
          <w:rFonts w:eastAsia="Times New Roman" w:cstheme="minorHAnsi"/>
          <w:kern w:val="0"/>
          <w14:ligatures w14:val="none"/>
        </w:rPr>
      </w:pPr>
      <w:r>
        <w:rPr>
          <w:rFonts w:eastAsia="Times New Roman" w:cstheme="minorHAnsi"/>
          <w:kern w:val="0"/>
          <w14:ligatures w14:val="none"/>
        </w:rPr>
        <w:t xml:space="preserve">IWF Canada s'efforcera de maintenir l'exactitude des renseignements personnels qu'il conserve, mais compte sur les membres individuels pour fournir des renseignements exacts. </w:t>
      </w:r>
    </w:p>
    <w:p w14:paraId="414245D6" w14:textId="77777777" w:rsidR="00AD4680" w:rsidRDefault="00AD4680" w:rsidP="00B525A9">
      <w:pPr>
        <w:rPr>
          <w:rFonts w:eastAsia="Times New Roman" w:cstheme="minorHAnsi"/>
          <w:kern w:val="0"/>
          <w14:ligatures w14:val="none"/>
        </w:rPr>
      </w:pPr>
    </w:p>
    <w:p w14:paraId="252623A1" w14:textId="77777777" w:rsidR="004D75A0" w:rsidRDefault="005C250C">
      <w:pPr>
        <w:rPr>
          <w:rFonts w:eastAsia="Times New Roman" w:cstheme="minorHAnsi"/>
          <w:kern w:val="0"/>
          <w14:ligatures w14:val="none"/>
        </w:rPr>
      </w:pPr>
      <w:r w:rsidRPr="00552A3F">
        <w:rPr>
          <w:rFonts w:eastAsia="Times New Roman" w:cstheme="minorHAnsi"/>
          <w:kern w:val="0"/>
          <w14:ligatures w14:val="none"/>
        </w:rPr>
        <w:t xml:space="preserve">IWF Canada obtiendra le consentement des personnes avant ou au moment de recueillir des renseignements personnels, à moins que la divulgation ne soit </w:t>
      </w:r>
      <w:r>
        <w:rPr>
          <w:rFonts w:eastAsia="Times New Roman" w:cstheme="minorHAnsi"/>
          <w:kern w:val="0"/>
          <w14:ligatures w14:val="none"/>
        </w:rPr>
        <w:t xml:space="preserve">requise ou </w:t>
      </w:r>
      <w:r w:rsidRPr="00552A3F">
        <w:rPr>
          <w:rFonts w:eastAsia="Times New Roman" w:cstheme="minorHAnsi"/>
          <w:kern w:val="0"/>
          <w14:ligatures w14:val="none"/>
        </w:rPr>
        <w:t xml:space="preserve">autorisée par la loi. </w:t>
      </w:r>
    </w:p>
    <w:p w14:paraId="21205275" w14:textId="77777777" w:rsidR="00AD4680" w:rsidRDefault="00AD4680" w:rsidP="00AD4680">
      <w:pPr>
        <w:rPr>
          <w:rFonts w:eastAsia="Times New Roman" w:cstheme="minorHAnsi"/>
          <w:kern w:val="0"/>
          <w14:ligatures w14:val="none"/>
        </w:rPr>
      </w:pPr>
    </w:p>
    <w:p w14:paraId="4331AE41" w14:textId="77777777" w:rsidR="004D75A0" w:rsidRDefault="005C250C">
      <w:pPr>
        <w:rPr>
          <w:rFonts w:eastAsia="Times New Roman" w:cstheme="minorHAnsi"/>
          <w:kern w:val="0"/>
          <w14:ligatures w14:val="none"/>
        </w:rPr>
      </w:pPr>
      <w:r>
        <w:rPr>
          <w:rFonts w:eastAsia="Times New Roman" w:cstheme="minorHAnsi"/>
          <w:kern w:val="0"/>
          <w14:ligatures w14:val="none"/>
        </w:rPr>
        <w:t>Vous pouvez retirer votre consentement en tout temps, sous réserve de restrictions légales ou contractuelles et d'un préavis raisonnable. IWF Canada informera les personnes qui retirent leur consentement des conséquences de ce retrait.</w:t>
      </w:r>
    </w:p>
    <w:p w14:paraId="0C3E18B2" w14:textId="77777777" w:rsidR="00047418" w:rsidRDefault="00047418" w:rsidP="00AD4680">
      <w:pPr>
        <w:rPr>
          <w:rFonts w:eastAsia="Times New Roman" w:cstheme="minorHAnsi"/>
          <w:kern w:val="0"/>
          <w14:ligatures w14:val="none"/>
        </w:rPr>
      </w:pPr>
    </w:p>
    <w:p w14:paraId="63F6DA7D" w14:textId="77777777" w:rsidR="004D75A0" w:rsidRDefault="005C250C">
      <w:pPr>
        <w:rPr>
          <w:rFonts w:eastAsia="Times New Roman" w:cstheme="minorHAnsi"/>
          <w:kern w:val="0"/>
          <w14:ligatures w14:val="none"/>
        </w:rPr>
      </w:pPr>
      <w:r>
        <w:rPr>
          <w:rFonts w:eastAsia="Times New Roman" w:cstheme="minorHAnsi"/>
          <w:kern w:val="0"/>
          <w14:ligatures w14:val="none"/>
        </w:rPr>
        <w:t xml:space="preserve">Nous conservons vos renseignements personnels tant qu'ils sont nécessaires aux fins précisées ci-dessus et aux obligations juridiques d'IWF Canada. </w:t>
      </w:r>
    </w:p>
    <w:p w14:paraId="4B5AD07B" w14:textId="77777777" w:rsidR="003F0266" w:rsidRDefault="003F0266" w:rsidP="00B525A9">
      <w:pPr>
        <w:rPr>
          <w:rFonts w:eastAsia="Times New Roman" w:cstheme="minorHAnsi"/>
          <w:kern w:val="0"/>
          <w14:ligatures w14:val="none"/>
        </w:rPr>
      </w:pPr>
    </w:p>
    <w:p w14:paraId="1028D650" w14:textId="77777777" w:rsidR="004D75A0" w:rsidRDefault="005C250C">
      <w:pPr>
        <w:rPr>
          <w:rFonts w:eastAsia="Times New Roman" w:cstheme="minorHAnsi"/>
          <w:kern w:val="0"/>
          <w14:ligatures w14:val="none"/>
        </w:rPr>
      </w:pPr>
      <w:r>
        <w:rPr>
          <w:rFonts w:eastAsia="Times New Roman" w:cstheme="minorHAnsi"/>
          <w:kern w:val="0"/>
          <w14:ligatures w14:val="none"/>
        </w:rPr>
        <w:t xml:space="preserve">IWF Canada protégera les renseignements personnels au moyen de mesures de sécurité correspondant à leur degré de sensibilité. En cas de suspicion d'atteinte à la vie privée, IWF Canada entreprendra une enquête pour évaluer la gravité de l'atteinte et le risque de préjudice grave pour les personnes potentiellement concernées. Si une violation est confirmée, IWF Canada veillera à réagir rapidement et à </w:t>
      </w:r>
      <w:r w:rsidR="00047418">
        <w:rPr>
          <w:rFonts w:eastAsia="Times New Roman" w:cstheme="minorHAnsi"/>
          <w:kern w:val="0"/>
          <w14:ligatures w14:val="none"/>
        </w:rPr>
        <w:t xml:space="preserve">informer </w:t>
      </w:r>
      <w:r>
        <w:rPr>
          <w:rFonts w:eastAsia="Times New Roman" w:cstheme="minorHAnsi"/>
          <w:kern w:val="0"/>
          <w14:ligatures w14:val="none"/>
        </w:rPr>
        <w:t>toutes les personnes concernées, y compris le Commissaire à la protection de la vie privée du Canada, dans les meilleurs délais.</w:t>
      </w:r>
    </w:p>
    <w:p w14:paraId="00BBA2F7" w14:textId="77777777" w:rsidR="003F0266" w:rsidRDefault="003F0266" w:rsidP="00B525A9">
      <w:pPr>
        <w:rPr>
          <w:rFonts w:eastAsia="Times New Roman" w:cstheme="minorHAnsi"/>
          <w:kern w:val="0"/>
          <w14:ligatures w14:val="none"/>
        </w:rPr>
      </w:pPr>
    </w:p>
    <w:p w14:paraId="09B279EE" w14:textId="77777777" w:rsidR="004D75A0" w:rsidRDefault="005C250C">
      <w:pPr>
        <w:jc w:val="center"/>
        <w:rPr>
          <w:rFonts w:eastAsia="Times New Roman" w:cstheme="minorHAnsi"/>
          <w:b/>
          <w:bCs/>
          <w:kern w:val="0"/>
          <w:sz w:val="28"/>
          <w:szCs w:val="28"/>
          <w14:ligatures w14:val="none"/>
        </w:rPr>
      </w:pPr>
      <w:r>
        <w:rPr>
          <w:rFonts w:eastAsia="Times New Roman" w:cstheme="minorHAnsi"/>
          <w:b/>
          <w:bCs/>
          <w:kern w:val="0"/>
          <w:sz w:val="28"/>
          <w:szCs w:val="28"/>
          <w14:ligatures w14:val="none"/>
        </w:rPr>
        <w:t>Vos droits et vos choix</w:t>
      </w:r>
    </w:p>
    <w:p w14:paraId="2DC2022E" w14:textId="77777777" w:rsidR="003F0266" w:rsidRDefault="003F0266" w:rsidP="003F0266">
      <w:pPr>
        <w:jc w:val="center"/>
        <w:rPr>
          <w:rFonts w:eastAsia="Times New Roman" w:cstheme="minorHAnsi"/>
          <w:b/>
          <w:bCs/>
          <w:kern w:val="0"/>
          <w:sz w:val="28"/>
          <w:szCs w:val="28"/>
          <w14:ligatures w14:val="none"/>
        </w:rPr>
      </w:pPr>
    </w:p>
    <w:p w14:paraId="1EFC6226" w14:textId="77777777" w:rsidR="004D75A0" w:rsidRDefault="005C250C">
      <w:pPr>
        <w:rPr>
          <w:rFonts w:eastAsia="Times New Roman" w:cstheme="minorHAnsi"/>
          <w:kern w:val="0"/>
          <w14:ligatures w14:val="none"/>
        </w:rPr>
      </w:pPr>
      <w:r>
        <w:rPr>
          <w:rFonts w:eastAsia="Times New Roman" w:cstheme="minorHAnsi"/>
          <w:kern w:val="0"/>
          <w14:ligatures w14:val="none"/>
        </w:rPr>
        <w:t xml:space="preserve">Selon </w:t>
      </w:r>
      <w:r w:rsidR="00D9218F">
        <w:rPr>
          <w:rFonts w:eastAsia="Times New Roman" w:cstheme="minorHAnsi"/>
          <w:kern w:val="0"/>
          <w14:ligatures w14:val="none"/>
        </w:rPr>
        <w:t xml:space="preserve">la </w:t>
      </w:r>
      <w:r>
        <w:rPr>
          <w:rFonts w:eastAsia="Times New Roman" w:cstheme="minorHAnsi"/>
          <w:kern w:val="0"/>
          <w14:ligatures w14:val="none"/>
        </w:rPr>
        <w:t xml:space="preserve">province dans laquelle vous vivez, les lois applicables en matière de protection de la vie privée peuvent vous conférer certains droits relatifs à vos informations personnelles et au traitement que nous en faisons. </w:t>
      </w:r>
    </w:p>
    <w:p w14:paraId="30393A85" w14:textId="77777777" w:rsidR="00A9404E" w:rsidRDefault="00A9404E" w:rsidP="003F0266">
      <w:pPr>
        <w:rPr>
          <w:rFonts w:eastAsia="Times New Roman" w:cstheme="minorHAnsi"/>
          <w:kern w:val="0"/>
          <w14:ligatures w14:val="none"/>
        </w:rPr>
      </w:pPr>
    </w:p>
    <w:p w14:paraId="534E189B" w14:textId="77777777" w:rsidR="004D75A0" w:rsidRDefault="005C250C">
      <w:pPr>
        <w:rPr>
          <w:rFonts w:eastAsia="Times New Roman" w:cstheme="minorHAnsi"/>
          <w:kern w:val="0"/>
          <w14:ligatures w14:val="none"/>
        </w:rPr>
      </w:pPr>
      <w:r>
        <w:rPr>
          <w:rFonts w:eastAsia="Times New Roman" w:cstheme="minorHAnsi"/>
          <w:kern w:val="0"/>
          <w14:ligatures w14:val="none"/>
        </w:rPr>
        <w:t>Vos droits sont les suivants</w:t>
      </w:r>
    </w:p>
    <w:p w14:paraId="7612D31D" w14:textId="77777777" w:rsidR="004D75A0" w:rsidRDefault="005C250C">
      <w:pPr>
        <w:pStyle w:val="ListParagraph"/>
        <w:numPr>
          <w:ilvl w:val="0"/>
          <w:numId w:val="4"/>
        </w:numPr>
        <w:rPr>
          <w:rFonts w:eastAsia="Times New Roman" w:cstheme="minorHAnsi"/>
          <w:kern w:val="0"/>
          <w14:ligatures w14:val="none"/>
        </w:rPr>
      </w:pPr>
      <w:r>
        <w:rPr>
          <w:rFonts w:eastAsia="Times New Roman" w:cstheme="minorHAnsi"/>
          <w:kern w:val="0"/>
          <w14:ligatures w14:val="none"/>
        </w:rPr>
        <w:t>Vous avez le droit d'accéder aux informations personnelles que nous détenons à votre sujet et de les corriger.</w:t>
      </w:r>
    </w:p>
    <w:p w14:paraId="4B39F373" w14:textId="77777777" w:rsidR="004D75A0" w:rsidRDefault="005C250C">
      <w:pPr>
        <w:pStyle w:val="ListParagraph"/>
        <w:numPr>
          <w:ilvl w:val="0"/>
          <w:numId w:val="4"/>
        </w:numPr>
        <w:rPr>
          <w:rFonts w:eastAsia="Times New Roman" w:cstheme="minorHAnsi"/>
          <w:kern w:val="0"/>
          <w14:ligatures w14:val="none"/>
        </w:rPr>
      </w:pPr>
      <w:r>
        <w:rPr>
          <w:rFonts w:eastAsia="Times New Roman" w:cstheme="minorHAnsi"/>
          <w:kern w:val="0"/>
          <w14:ligatures w14:val="none"/>
        </w:rPr>
        <w:t>Vous avez le droit de demander la suppression des informations personnelles que nous détenons à votre sujet. Dans certains cas, notamment pour des raisons juridiques, nous ne serons pas en mesure d'accéder à votre demande de suppression. Si nous ne pouvons pas répondre à votre demande, nous vous en informerons.</w:t>
      </w:r>
    </w:p>
    <w:p w14:paraId="5EEA1143" w14:textId="6CF8E870" w:rsidR="00A9404E" w:rsidRDefault="00A9404E" w:rsidP="00A9404E">
      <w:pPr>
        <w:rPr>
          <w:rFonts w:eastAsia="Times New Roman" w:cstheme="minorHAnsi"/>
          <w:kern w:val="0"/>
          <w14:ligatures w14:val="none"/>
        </w:rPr>
      </w:pPr>
    </w:p>
    <w:p w14:paraId="093D5C9F" w14:textId="77777777" w:rsidR="004D75A0" w:rsidRDefault="005C250C">
      <w:pPr>
        <w:jc w:val="center"/>
        <w:rPr>
          <w:b/>
          <w:bCs/>
          <w:sz w:val="28"/>
          <w:szCs w:val="28"/>
        </w:rPr>
      </w:pPr>
      <w:r>
        <w:rPr>
          <w:b/>
          <w:bCs/>
          <w:sz w:val="28"/>
          <w:szCs w:val="28"/>
        </w:rPr>
        <w:lastRenderedPageBreak/>
        <w:t>Signaler une plainte relative à la protection de la vie privée</w:t>
      </w:r>
    </w:p>
    <w:p w14:paraId="674BA87C" w14:textId="77777777" w:rsidR="00A9404E" w:rsidRDefault="00A9404E" w:rsidP="00A9404E">
      <w:pPr>
        <w:jc w:val="center"/>
        <w:rPr>
          <w:b/>
          <w:bCs/>
          <w:sz w:val="28"/>
          <w:szCs w:val="28"/>
        </w:rPr>
      </w:pPr>
    </w:p>
    <w:p w14:paraId="1216EB13" w14:textId="77777777" w:rsidR="004D75A0" w:rsidRDefault="005C250C">
      <w:r>
        <w:t>Vous avez le droit de déposer une plainte concernant notre traitement. Si vous êtes préoccupé par nos pratiques en matière d'informations personnelles, veuillez nous contacter à l'adresse suivante :</w:t>
      </w:r>
    </w:p>
    <w:p w14:paraId="5419915A" w14:textId="77777777" w:rsidR="00A9404E" w:rsidRDefault="00A9404E" w:rsidP="00A9404E"/>
    <w:p w14:paraId="1444EAEE" w14:textId="77777777" w:rsidR="004D75A0" w:rsidRDefault="005C250C">
      <w:pPr>
        <w:ind w:left="720"/>
        <w:rPr>
          <w:b/>
          <w:bCs/>
          <w:u w:val="single"/>
        </w:rPr>
      </w:pPr>
      <w:r w:rsidRPr="00A9404E">
        <w:rPr>
          <w:b/>
          <w:bCs/>
          <w:u w:val="single"/>
        </w:rPr>
        <w:t>Responsable de la protection de la vie privée, IWF Canada</w:t>
      </w:r>
    </w:p>
    <w:p w14:paraId="32F57AB0" w14:textId="77777777" w:rsidR="004D75A0" w:rsidRDefault="005C250C">
      <w:pPr>
        <w:ind w:left="720"/>
      </w:pPr>
      <w:r>
        <w:t>Christine Tausig Ford</w:t>
      </w:r>
    </w:p>
    <w:p w14:paraId="0E707DB1" w14:textId="77777777" w:rsidR="004D75A0" w:rsidRDefault="005C250C">
      <w:pPr>
        <w:ind w:left="720"/>
      </w:pPr>
      <w:r>
        <w:t>Président, Gouvernance, IWFC</w:t>
      </w:r>
    </w:p>
    <w:p w14:paraId="0C92BB48" w14:textId="77777777" w:rsidR="004D75A0" w:rsidRDefault="005C250C">
      <w:pPr>
        <w:ind w:left="720"/>
      </w:pPr>
      <w:r>
        <w:t>ctausigford@gmail.com</w:t>
      </w:r>
    </w:p>
    <w:p w14:paraId="742773AC" w14:textId="77777777" w:rsidR="004D75A0" w:rsidRDefault="005C250C">
      <w:pPr>
        <w:ind w:left="720"/>
      </w:pPr>
      <w:r>
        <w:t>Téléphone (613) 884-8418</w:t>
      </w:r>
    </w:p>
    <w:p w14:paraId="15872212" w14:textId="77777777" w:rsidR="00A9404E" w:rsidRDefault="00A9404E" w:rsidP="00A9404E"/>
    <w:p w14:paraId="288D885E" w14:textId="77777777" w:rsidR="004D75A0" w:rsidRDefault="005C250C">
      <w:r>
        <w:t>Si vous n'êtes pas satisfait de la réponse d'IWF Canada à vos préoccupations en matière de protection de la vie privée, vous pouvez en informer le Commissariat à la protection de la vie privée du Canada à l'adresse suivante :</w:t>
      </w:r>
    </w:p>
    <w:p w14:paraId="341A1588" w14:textId="77777777" w:rsidR="00A9404E" w:rsidRDefault="00A9404E" w:rsidP="00A9404E"/>
    <w:p w14:paraId="58B553CA" w14:textId="77777777" w:rsidR="004D75A0" w:rsidRDefault="005C250C">
      <w:pPr>
        <w:pStyle w:val="NormalWeb"/>
        <w:spacing w:before="0" w:beforeAutospacing="0" w:after="173" w:afterAutospacing="0"/>
        <w:ind w:left="720"/>
        <w:rPr>
          <w:rFonts w:asciiTheme="minorHAnsi" w:hAnsiTheme="minorHAnsi" w:cstheme="minorHAnsi"/>
          <w:color w:val="000000"/>
        </w:rPr>
      </w:pPr>
      <w:r w:rsidRPr="00A9404E">
        <w:rPr>
          <w:rFonts w:asciiTheme="minorHAnsi" w:hAnsiTheme="minorHAnsi" w:cstheme="minorHAnsi"/>
          <w:b/>
          <w:bCs/>
          <w:color w:val="000000"/>
          <w:u w:val="single"/>
        </w:rPr>
        <w:t xml:space="preserve">Commissariat à la protection de la vie privée du Canada </w:t>
      </w:r>
      <w:r w:rsidRPr="00A9404E">
        <w:rPr>
          <w:rFonts w:asciiTheme="minorHAnsi" w:hAnsiTheme="minorHAnsi" w:cstheme="minorHAnsi"/>
          <w:color w:val="000000"/>
        </w:rPr>
        <w:br/>
        <w:t xml:space="preserve">30 Victoria Street </w:t>
      </w:r>
      <w:r w:rsidRPr="00A9404E">
        <w:rPr>
          <w:rFonts w:asciiTheme="minorHAnsi" w:hAnsiTheme="minorHAnsi" w:cstheme="minorHAnsi"/>
          <w:color w:val="000000"/>
        </w:rPr>
        <w:br/>
        <w:t xml:space="preserve">Gatineau, Québec </w:t>
      </w:r>
      <w:r w:rsidRPr="00A9404E">
        <w:rPr>
          <w:rFonts w:asciiTheme="minorHAnsi" w:hAnsiTheme="minorHAnsi" w:cstheme="minorHAnsi"/>
          <w:color w:val="000000"/>
        </w:rPr>
        <w:br/>
        <w:t>K1A 1H3</w:t>
      </w:r>
    </w:p>
    <w:p w14:paraId="3F5C5DD3" w14:textId="77777777" w:rsidR="004D75A0" w:rsidRDefault="005C250C">
      <w:pPr>
        <w:pStyle w:val="NormalWeb"/>
        <w:spacing w:before="0" w:beforeAutospacing="0" w:after="173" w:afterAutospacing="0"/>
        <w:ind w:left="720"/>
        <w:rPr>
          <w:rFonts w:asciiTheme="minorHAnsi" w:hAnsiTheme="minorHAnsi" w:cstheme="minorHAnsi"/>
          <w:color w:val="000000"/>
        </w:rPr>
      </w:pPr>
      <w:r w:rsidRPr="00A9404E">
        <w:rPr>
          <w:rFonts w:asciiTheme="minorHAnsi" w:hAnsiTheme="minorHAnsi" w:cstheme="minorHAnsi"/>
          <w:color w:val="000000"/>
        </w:rPr>
        <w:t xml:space="preserve">Sans frais : 1-800-282-1376 </w:t>
      </w:r>
      <w:r w:rsidRPr="00A9404E">
        <w:rPr>
          <w:rFonts w:asciiTheme="minorHAnsi" w:hAnsiTheme="minorHAnsi" w:cstheme="minorHAnsi"/>
          <w:color w:val="000000"/>
        </w:rPr>
        <w:br/>
        <w:t xml:space="preserve">Téléphone : (819) 994-5444 </w:t>
      </w:r>
      <w:r w:rsidRPr="00A9404E">
        <w:rPr>
          <w:rFonts w:asciiTheme="minorHAnsi" w:hAnsiTheme="minorHAnsi" w:cstheme="minorHAnsi"/>
          <w:color w:val="000000"/>
        </w:rPr>
        <w:br/>
        <w:t>ATS : 819-994-6591</w:t>
      </w:r>
    </w:p>
    <w:p w14:paraId="3B0B615E" w14:textId="77777777" w:rsidR="00A9404E" w:rsidRDefault="00A9404E" w:rsidP="00A9404E"/>
    <w:p w14:paraId="462A7B04" w14:textId="77777777" w:rsidR="00A9404E" w:rsidRDefault="00A9404E" w:rsidP="00A9404E"/>
    <w:p w14:paraId="66BE237D" w14:textId="77777777" w:rsidR="00A9404E" w:rsidRDefault="00A9404E" w:rsidP="00A9404E"/>
    <w:p w14:paraId="5DEA0C59" w14:textId="77777777" w:rsidR="00A9404E" w:rsidRPr="00A9404E" w:rsidRDefault="00A9404E" w:rsidP="00A9404E"/>
    <w:sectPr w:rsidR="00A9404E" w:rsidRPr="00A9404E" w:rsidSect="000A0035">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hristine Tausig Ford" w:date="2023-11-06T14:20:00Z" w:initials="CT">
    <w:p w14:paraId="558841A4" w14:textId="77777777" w:rsidR="004D75A0" w:rsidRDefault="005C250C">
      <w:r>
        <w:rPr>
          <w:rStyle w:val="CommentReference"/>
        </w:rPr>
        <w:annotationRef/>
      </w:r>
      <w:r>
        <w:rPr>
          <w:color w:val="000000"/>
          <w:sz w:val="20"/>
          <w:szCs w:val="20"/>
        </w:rPr>
        <w:t>Sarah, ceci est tiré du contrat Glue Up. Est-ce que Glue Up collecte ces informations pour nous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58841A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58841A4" w16cid:durableId="24744B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05B49"/>
    <w:multiLevelType w:val="hybridMultilevel"/>
    <w:tmpl w:val="8E98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51737"/>
    <w:multiLevelType w:val="multilevel"/>
    <w:tmpl w:val="A0CADD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B20DA0"/>
    <w:multiLevelType w:val="hybridMultilevel"/>
    <w:tmpl w:val="EF6C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A3E01"/>
    <w:multiLevelType w:val="hybridMultilevel"/>
    <w:tmpl w:val="DE8C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2034FF"/>
    <w:multiLevelType w:val="hybridMultilevel"/>
    <w:tmpl w:val="D22E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0710314">
    <w:abstractNumId w:val="2"/>
  </w:num>
  <w:num w:numId="2" w16cid:durableId="1880361645">
    <w:abstractNumId w:val="3"/>
  </w:num>
  <w:num w:numId="3" w16cid:durableId="25254425">
    <w:abstractNumId w:val="1"/>
  </w:num>
  <w:num w:numId="4" w16cid:durableId="1281571525">
    <w:abstractNumId w:val="4"/>
  </w:num>
  <w:num w:numId="5" w16cid:durableId="4077276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hristine Tausig Ford">
    <w15:presenceInfo w15:providerId="Windows Live" w15:userId="cc58c0a393a0f7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CBB"/>
    <w:rsid w:val="00047418"/>
    <w:rsid w:val="00091480"/>
    <w:rsid w:val="000A0035"/>
    <w:rsid w:val="000B2040"/>
    <w:rsid w:val="001C222A"/>
    <w:rsid w:val="00293CBB"/>
    <w:rsid w:val="002B7E8F"/>
    <w:rsid w:val="003F0266"/>
    <w:rsid w:val="004D75A0"/>
    <w:rsid w:val="004E024D"/>
    <w:rsid w:val="00552A3F"/>
    <w:rsid w:val="005C250C"/>
    <w:rsid w:val="005E4020"/>
    <w:rsid w:val="006555B3"/>
    <w:rsid w:val="006B5B5F"/>
    <w:rsid w:val="0080591D"/>
    <w:rsid w:val="008521BE"/>
    <w:rsid w:val="009A652D"/>
    <w:rsid w:val="00A525F4"/>
    <w:rsid w:val="00A9404E"/>
    <w:rsid w:val="00AD4680"/>
    <w:rsid w:val="00B45D54"/>
    <w:rsid w:val="00B525A9"/>
    <w:rsid w:val="00C43D41"/>
    <w:rsid w:val="00C55727"/>
    <w:rsid w:val="00CA297C"/>
    <w:rsid w:val="00CB3AF2"/>
    <w:rsid w:val="00CE4209"/>
    <w:rsid w:val="00CF237B"/>
    <w:rsid w:val="00D9218F"/>
    <w:rsid w:val="00DA77B5"/>
    <w:rsid w:val="00E059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14A3"/>
  <w15:chartTrackingRefBased/>
  <w15:docId w15:val="{E1C6ECAC-3A37-2A45-A8F3-61B77424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CBB"/>
    <w:pPr>
      <w:ind w:left="720"/>
      <w:contextualSpacing/>
    </w:pPr>
  </w:style>
  <w:style w:type="character" w:styleId="CommentReference">
    <w:name w:val="annotation reference"/>
    <w:basedOn w:val="DefaultParagraphFont"/>
    <w:uiPriority w:val="99"/>
    <w:semiHidden/>
    <w:unhideWhenUsed/>
    <w:rsid w:val="00CA297C"/>
    <w:rPr>
      <w:sz w:val="16"/>
      <w:szCs w:val="16"/>
    </w:rPr>
  </w:style>
  <w:style w:type="paragraph" w:styleId="CommentText">
    <w:name w:val="annotation text"/>
    <w:basedOn w:val="Normal"/>
    <w:link w:val="CommentTextChar"/>
    <w:uiPriority w:val="99"/>
    <w:semiHidden/>
    <w:unhideWhenUsed/>
    <w:rsid w:val="00CA297C"/>
    <w:rPr>
      <w:sz w:val="20"/>
      <w:szCs w:val="20"/>
    </w:rPr>
  </w:style>
  <w:style w:type="character" w:customStyle="1" w:styleId="CommentTextChar">
    <w:name w:val="Comment Text Char"/>
    <w:basedOn w:val="DefaultParagraphFont"/>
    <w:link w:val="CommentText"/>
    <w:uiPriority w:val="99"/>
    <w:semiHidden/>
    <w:rsid w:val="00CA297C"/>
    <w:rPr>
      <w:sz w:val="20"/>
      <w:szCs w:val="20"/>
    </w:rPr>
  </w:style>
  <w:style w:type="paragraph" w:styleId="CommentSubject">
    <w:name w:val="annotation subject"/>
    <w:basedOn w:val="CommentText"/>
    <w:next w:val="CommentText"/>
    <w:link w:val="CommentSubjectChar"/>
    <w:uiPriority w:val="99"/>
    <w:semiHidden/>
    <w:unhideWhenUsed/>
    <w:rsid w:val="00CA297C"/>
    <w:rPr>
      <w:b/>
      <w:bCs/>
    </w:rPr>
  </w:style>
  <w:style w:type="character" w:customStyle="1" w:styleId="CommentSubjectChar">
    <w:name w:val="Comment Subject Char"/>
    <w:basedOn w:val="CommentTextChar"/>
    <w:link w:val="CommentSubject"/>
    <w:uiPriority w:val="99"/>
    <w:semiHidden/>
    <w:rsid w:val="00CA297C"/>
    <w:rPr>
      <w:b/>
      <w:bCs/>
      <w:sz w:val="20"/>
      <w:szCs w:val="20"/>
    </w:rPr>
  </w:style>
  <w:style w:type="paragraph" w:styleId="NormalWeb">
    <w:name w:val="Normal (Web)"/>
    <w:basedOn w:val="Normal"/>
    <w:uiPriority w:val="99"/>
    <w:unhideWhenUsed/>
    <w:rsid w:val="00A9404E"/>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D9218F"/>
    <w:rPr>
      <w:color w:val="0563C1" w:themeColor="hyperlink"/>
      <w:u w:val="single"/>
    </w:rPr>
  </w:style>
  <w:style w:type="character" w:styleId="UnresolvedMention">
    <w:name w:val="Unresolved Mention"/>
    <w:basedOn w:val="DefaultParagraphFont"/>
    <w:uiPriority w:val="99"/>
    <w:semiHidden/>
    <w:unhideWhenUsed/>
    <w:rsid w:val="00D92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0335787">
      <w:bodyDiv w:val="1"/>
      <w:marLeft w:val="0"/>
      <w:marRight w:val="0"/>
      <w:marTop w:val="0"/>
      <w:marBottom w:val="0"/>
      <w:divBdr>
        <w:top w:val="none" w:sz="0" w:space="0" w:color="auto"/>
        <w:left w:val="none" w:sz="0" w:space="0" w:color="auto"/>
        <w:bottom w:val="none" w:sz="0" w:space="0" w:color="auto"/>
        <w:right w:val="none" w:sz="0" w:space="0" w:color="auto"/>
      </w:divBdr>
    </w:div>
    <w:div w:id="2130657194">
      <w:bodyDiv w:val="1"/>
      <w:marLeft w:val="0"/>
      <w:marRight w:val="0"/>
      <w:marTop w:val="0"/>
      <w:marBottom w:val="0"/>
      <w:divBdr>
        <w:top w:val="none" w:sz="0" w:space="0" w:color="auto"/>
        <w:left w:val="none" w:sz="0" w:space="0" w:color="auto"/>
        <w:bottom w:val="none" w:sz="0" w:space="0" w:color="auto"/>
        <w:right w:val="none" w:sz="0" w:space="0" w:color="auto"/>
      </w:divBdr>
      <w:divsChild>
        <w:div w:id="1577521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lueup.com/legal/cooki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Tausig Ford</dc:creator>
  <cp:keywords>, docId:9F1BBF4EF3CB2C22C3BA5AF615C8B48C</cp:keywords>
  <dc:description/>
  <cp:lastModifiedBy>Sheila Steger</cp:lastModifiedBy>
  <cp:revision>2</cp:revision>
  <dcterms:created xsi:type="dcterms:W3CDTF">2024-08-07T22:34:00Z</dcterms:created>
  <dcterms:modified xsi:type="dcterms:W3CDTF">2024-08-07T22:34:00Z</dcterms:modified>
</cp:coreProperties>
</file>